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1083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14:paraId="6DBC3FF4">
      <w:pPr>
        <w:spacing w:line="700" w:lineRule="exact"/>
        <w:jc w:val="center"/>
        <w:rPr>
          <w:rFonts w:ascii="仿宋" w:hAnsi="仿宋" w:eastAsia="仿宋"/>
          <w:b/>
          <w:sz w:val="36"/>
          <w:szCs w:val="36"/>
        </w:rPr>
      </w:pPr>
      <w:r>
        <w:rPr>
          <w:rFonts w:hint="eastAsia" w:ascii="黑体" w:hAnsi="黑体" w:eastAsia="黑体" w:cs="黑体"/>
          <w:b/>
          <w:sz w:val="48"/>
          <w:szCs w:val="48"/>
          <w:lang w:eastAsia="zh-CN"/>
        </w:rPr>
        <w:t>线上课程考试注意事项</w:t>
      </w:r>
    </w:p>
    <w:p w14:paraId="2FB092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一、人脸识别测试及考试时间</w:t>
      </w:r>
    </w:p>
    <w:p w14:paraId="545E751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测试课名称：</w:t>
      </w:r>
      <w:r>
        <w:rPr>
          <w:rFonts w:hint="eastAsia" w:ascii="仿宋" w:hAnsi="仿宋" w:eastAsia="仿宋" w:cs="仿宋"/>
          <w:b w:val="0"/>
          <w:bCs w:val="0"/>
          <w:sz w:val="32"/>
          <w:szCs w:val="32"/>
          <w:lang w:val="en-US" w:eastAsia="zh-CN"/>
        </w:rPr>
        <w:t>人脸识别功能测试</w:t>
      </w:r>
    </w:p>
    <w:p w14:paraId="488AD8B8">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测试时间</w:t>
      </w:r>
      <w:r>
        <w:rPr>
          <w:rFonts w:hint="eastAsia" w:ascii="仿宋" w:hAnsi="仿宋" w:eastAsia="仿宋" w:cs="仿宋"/>
          <w:sz w:val="32"/>
          <w:szCs w:val="32"/>
          <w:lang w:val="en-US" w:eastAsia="zh-CN"/>
        </w:rPr>
        <w:t>：2025年1月2日8:00至1月2日18:00</w:t>
      </w:r>
    </w:p>
    <w:p w14:paraId="28FBDB02">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考试时间：2025年1月4日10:00至1月12日18:00</w:t>
      </w:r>
    </w:p>
    <w:p w14:paraId="3BBECCED">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二、考试纪律要求</w:t>
      </w:r>
    </w:p>
    <w:p w14:paraId="3850EAE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1.考试禁止携带小抄等违纪资料，禁止使用手机等电子设备；</w:t>
      </w:r>
    </w:p>
    <w:p w14:paraId="5B41FAE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2.考试监测系统将对考生的考试情况进行全程人脸识别监控，点击参加考试表示考生已授权考试系统进行人脸信息采集，请诚信考试。考试前请关闭360等安全软件；</w:t>
      </w:r>
    </w:p>
    <w:p w14:paraId="4FE4467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3.如果因为实际变化与留底照片相差太大而无法通过识别，请及时联系青书学堂客服或者我院进行处理，待处理底照后再参加考试。如使用照片、虚拟摄像头、或其他违规手段等替代考生本人进行人脸识别，将直接评定为舞弊，不受理申诉；</w:t>
      </w:r>
    </w:p>
    <w:p w14:paraId="73E336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考试前请调整好坐姿、摄像头、光线，保持人脸信息随时在采集框内，摄像头保持清晰度，光线明亮且不要逆光。如因人脸采集超出摄像头范围、摄像头模糊不清、光线过明或过暗，导致审核不能识别的，将评定为舞弊，不受理申诉；</w:t>
      </w:r>
    </w:p>
    <w:p w14:paraId="570B561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考试时间90分钟。考试开始后，全程随机抓拍直至交卷。开考30分钟后才可交卷。如学生到时未按时提交试卷，系统将自动提交试卷。考试30分钟内不允许学生退出。因个人退出，导致后台抓拍照片低于3张的，取消最终成绩，不受理申诉；</w:t>
      </w:r>
    </w:p>
    <w:p w14:paraId="5B06F7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6.考试题目答案，需要手动输入答案，</w:t>
      </w:r>
      <w:r>
        <w:rPr>
          <w:rFonts w:hint="eastAsia" w:ascii="仿宋" w:hAnsi="仿宋" w:eastAsia="仿宋" w:cs="仿宋"/>
          <w:b/>
          <w:bCs/>
          <w:sz w:val="32"/>
          <w:szCs w:val="32"/>
          <w:lang w:val="en-US" w:eastAsia="zh-CN"/>
        </w:rPr>
        <w:t>不能粘贴与上传图片</w:t>
      </w:r>
      <w:r>
        <w:rPr>
          <w:rFonts w:hint="eastAsia" w:ascii="仿宋" w:hAnsi="仿宋" w:eastAsia="仿宋" w:cs="仿宋"/>
          <w:sz w:val="32"/>
          <w:szCs w:val="32"/>
          <w:lang w:val="en-US" w:eastAsia="zh-CN"/>
        </w:rPr>
        <w:t>。</w:t>
      </w:r>
    </w:p>
    <w:p w14:paraId="3D1BF5E1">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三、考务相关工作</w:t>
      </w:r>
    </w:p>
    <w:p w14:paraId="592FCF5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次考试由浙江经济职业技术学院继续教育学院考试工作领导小组总体负责，考试期间具体考务工作由学院和苏州青颖飞帆软件科技有限公司承担。考试技术问题主要以“浙经院管理平台技术支持群”QQ群方式进行反馈，确需电话联系，可咨询平台在线客服，或拨打青书电话4008771770，或拨打我院电话0571-86928111。教学点如需提交学生异常情况申诉，请联系屠老师</w:t>
      </w:r>
      <w:bookmarkStart w:id="0" w:name="_GoBack"/>
      <w:bookmarkEnd w:id="0"/>
      <w:r>
        <w:rPr>
          <w:rFonts w:hint="eastAsia" w:ascii="仿宋" w:hAnsi="仿宋" w:eastAsia="仿宋" w:cs="仿宋"/>
          <w:color w:val="auto"/>
          <w:sz w:val="32"/>
          <w:szCs w:val="32"/>
          <w:u w:val="none"/>
          <w:lang w:val="en-US" w:eastAsia="zh-CN"/>
        </w:rPr>
        <w:t>。</w:t>
      </w:r>
    </w:p>
    <w:p w14:paraId="5C598D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四、其他注意事项</w:t>
      </w:r>
    </w:p>
    <w:p w14:paraId="58CB99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1.复习资料请以平台课程作业为主，督促学生认真完成作业；</w:t>
      </w:r>
    </w:p>
    <w:p w14:paraId="635562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2.提醒学生抓紧将本学期在线课程学完；</w:t>
      </w:r>
    </w:p>
    <w:p w14:paraId="0ACD30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3.青书平台站点评分功能已开，请教学点于1月底完成评分。</w:t>
      </w:r>
    </w:p>
    <w:p w14:paraId="1102A830">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left"/>
        <w:textAlignment w:val="auto"/>
        <w:rPr>
          <w:rFonts w:hint="eastAsia" w:ascii="仿宋" w:hAnsi="仿宋" w:eastAsia="仿宋" w:cs="仿宋"/>
          <w:sz w:val="32"/>
          <w:szCs w:val="32"/>
          <w:lang w:val="en-US" w:eastAsia="zh-CN"/>
        </w:rPr>
      </w:pPr>
    </w:p>
    <w:p w14:paraId="610A7A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仿宋" w:hAnsi="仿宋" w:eastAsia="仿宋" w:cs="仿宋"/>
          <w:sz w:val="32"/>
          <w:szCs w:val="32"/>
          <w:lang w:val="en-US" w:eastAsia="zh-CN"/>
        </w:rPr>
      </w:pPr>
    </w:p>
    <w:p w14:paraId="63E5C12E">
      <w:pPr>
        <w:jc w:val="center"/>
        <w:rPr>
          <w:rFonts w:hint="eastAsia" w:ascii="黑体" w:hAnsi="黑体" w:eastAsia="黑体" w:cs="黑体"/>
          <w:b w:val="0"/>
          <w:bCs w:val="0"/>
          <w:color w:val="FF0000"/>
          <w:sz w:val="24"/>
          <w:szCs w:val="24"/>
          <w:lang w:eastAsia="zh-CN"/>
        </w:rPr>
      </w:pPr>
      <w:r>
        <w:rPr>
          <w:rFonts w:hint="eastAsia"/>
          <w:b/>
          <w:bCs/>
          <w:sz w:val="32"/>
          <w:szCs w:val="32"/>
          <w:lang w:eastAsia="zh-CN"/>
        </w:rPr>
        <w:t>考试操作及注意事项</w:t>
      </w:r>
    </w:p>
    <w:p w14:paraId="68B0F853">
      <w:pPr>
        <w:jc w:val="left"/>
        <w:rPr>
          <w:rFonts w:hint="eastAsia" w:ascii="黑体" w:hAnsi="黑体" w:eastAsia="黑体" w:cs="黑体"/>
          <w:b w:val="0"/>
          <w:bCs w:val="0"/>
          <w:color w:val="FF0000"/>
          <w:sz w:val="24"/>
          <w:szCs w:val="24"/>
          <w:lang w:eastAsia="zh-CN"/>
        </w:rPr>
      </w:pPr>
      <w:r>
        <w:rPr>
          <w:rFonts w:hint="eastAsia" w:ascii="黑体" w:hAnsi="黑体" w:eastAsia="黑体" w:cs="黑体"/>
          <w:b w:val="0"/>
          <w:bCs w:val="0"/>
          <w:color w:val="FF0000"/>
          <w:sz w:val="24"/>
          <w:szCs w:val="24"/>
          <w:lang w:val="en-US" w:eastAsia="zh-CN"/>
        </w:rPr>
        <w:t>4个</w:t>
      </w:r>
      <w:r>
        <w:rPr>
          <w:rFonts w:hint="eastAsia" w:ascii="黑体" w:hAnsi="黑体" w:eastAsia="黑体" w:cs="黑体"/>
          <w:b w:val="0"/>
          <w:bCs w:val="0"/>
          <w:color w:val="FF0000"/>
          <w:sz w:val="24"/>
          <w:szCs w:val="24"/>
          <w:lang w:eastAsia="zh-CN"/>
        </w:rPr>
        <w:t>注意：</w:t>
      </w:r>
    </w:p>
    <w:p w14:paraId="0F83155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1.在</w:t>
      </w:r>
      <w:r>
        <w:rPr>
          <w:rFonts w:hint="eastAsia" w:ascii="黑体" w:hAnsi="黑体" w:eastAsia="黑体" w:cs="黑体"/>
          <w:color w:val="FF0000"/>
          <w:sz w:val="24"/>
          <w:szCs w:val="24"/>
          <w:lang w:val="en-US" w:eastAsia="zh-CN"/>
        </w:rPr>
        <w:t>手机端考试必须下载app“青书学堂”</w:t>
      </w:r>
      <w:r>
        <w:rPr>
          <w:rFonts w:hint="eastAsia" w:ascii="黑体" w:hAnsi="黑体" w:eastAsia="黑体" w:cs="黑体"/>
          <w:color w:val="auto"/>
          <w:sz w:val="24"/>
          <w:szCs w:val="24"/>
          <w:lang w:val="en-US" w:eastAsia="zh-CN"/>
        </w:rPr>
        <w:t>。</w:t>
      </w:r>
    </w:p>
    <w:p w14:paraId="2159FDF0">
      <w:pPr>
        <w:keepNext w:val="0"/>
        <w:keepLines w:val="0"/>
        <w:pageBreakBefore w:val="0"/>
        <w:widowControl w:val="0"/>
        <w:numPr>
          <w:ilvl w:val="0"/>
          <w:numId w:val="0"/>
        </w:numPr>
        <w:kinsoku/>
        <w:wordWrap/>
        <w:overflowPunct/>
        <w:topLinePunct w:val="0"/>
        <w:autoSpaceDE/>
        <w:autoSpaceDN/>
        <w:bidi w:val="0"/>
        <w:adjustRightInd/>
        <w:snapToGrid/>
        <w:ind w:left="239" w:leftChars="114" w:firstLine="0" w:firstLineChars="0"/>
        <w:jc w:val="lef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在</w:t>
      </w:r>
      <w:r>
        <w:rPr>
          <w:rFonts w:hint="eastAsia" w:ascii="黑体" w:hAnsi="黑体" w:eastAsia="黑体" w:cs="黑体"/>
          <w:color w:val="00B050"/>
          <w:sz w:val="24"/>
          <w:szCs w:val="24"/>
          <w:lang w:val="en-US" w:eastAsia="zh-CN"/>
        </w:rPr>
        <w:t>电脑上</w:t>
      </w:r>
      <w:r>
        <w:rPr>
          <w:rFonts w:hint="eastAsia" w:ascii="黑体" w:hAnsi="黑体" w:eastAsia="黑体" w:cs="黑体"/>
          <w:color w:val="auto"/>
          <w:sz w:val="24"/>
          <w:szCs w:val="24"/>
          <w:lang w:val="en-US" w:eastAsia="zh-CN"/>
        </w:rPr>
        <w:t>考试，尽量</w:t>
      </w:r>
      <w:r>
        <w:rPr>
          <w:rFonts w:hint="eastAsia" w:ascii="黑体" w:hAnsi="黑体" w:eastAsia="黑体" w:cs="黑体"/>
          <w:color w:val="00B050"/>
          <w:sz w:val="24"/>
          <w:szCs w:val="24"/>
          <w:lang w:val="en-US" w:eastAsia="zh-CN"/>
        </w:rPr>
        <w:t>使用“搜狗浏览器，QQ浏览器，谷歌浏览器的其中1种</w:t>
      </w:r>
      <w:r>
        <w:rPr>
          <w:rFonts w:hint="eastAsia" w:ascii="黑体" w:hAnsi="黑体" w:eastAsia="黑体" w:cs="黑体"/>
          <w:color w:val="auto"/>
          <w:sz w:val="24"/>
          <w:szCs w:val="24"/>
          <w:lang w:val="en-US" w:eastAsia="zh-CN"/>
        </w:rPr>
        <w:t>”</w:t>
      </w:r>
    </w:p>
    <w:p w14:paraId="4E8694F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39" w:leftChars="114" w:firstLine="0" w:firstLineChars="0"/>
        <w:jc w:val="lef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网站是</w:t>
      </w:r>
      <w:r>
        <w:rPr>
          <w:rFonts w:hint="eastAsia" w:ascii="黑体" w:hAnsi="黑体" w:eastAsia="黑体" w:cs="黑体"/>
          <w:color w:val="00B050"/>
          <w:sz w:val="24"/>
          <w:szCs w:val="24"/>
          <w:u w:val="none"/>
          <w:lang w:val="en-US" w:eastAsia="zh-CN"/>
        </w:rPr>
        <w:t>www.qingshuxuetang.com</w:t>
      </w:r>
    </w:p>
    <w:p w14:paraId="555205D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lef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2.考试时，</w:t>
      </w:r>
      <w:r>
        <w:rPr>
          <w:rFonts w:hint="eastAsia" w:ascii="黑体" w:hAnsi="黑体" w:eastAsia="黑体" w:cs="黑体"/>
          <w:color w:val="FF0000"/>
          <w:sz w:val="24"/>
          <w:szCs w:val="24"/>
          <w:lang w:val="en-US" w:eastAsia="zh-CN"/>
        </w:rPr>
        <w:t>不能手机与电脑上同时登陆，不能一次打开多门课程考试</w:t>
      </w:r>
      <w:r>
        <w:rPr>
          <w:rFonts w:hint="eastAsia" w:ascii="黑体" w:hAnsi="黑体" w:eastAsia="黑体" w:cs="黑体"/>
          <w:color w:val="auto"/>
          <w:sz w:val="24"/>
          <w:szCs w:val="24"/>
          <w:lang w:val="en-US" w:eastAsia="zh-CN"/>
        </w:rPr>
        <w:t>。</w:t>
      </w:r>
    </w:p>
    <w:p w14:paraId="558A393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3.</w:t>
      </w:r>
      <w:r>
        <w:rPr>
          <w:rFonts w:hint="eastAsia" w:ascii="黑体" w:hAnsi="黑体" w:eastAsia="黑体" w:cs="黑体"/>
          <w:sz w:val="24"/>
          <w:szCs w:val="24"/>
          <w:lang w:val="en-US" w:eastAsia="zh-CN"/>
        </w:rPr>
        <w:t>考试开始后，全程随机抓拍直至交卷。</w:t>
      </w:r>
      <w:r>
        <w:rPr>
          <w:rFonts w:hint="eastAsia" w:ascii="黑体" w:hAnsi="黑体" w:eastAsia="黑体" w:cs="黑体"/>
          <w:color w:val="FF0000"/>
          <w:sz w:val="24"/>
          <w:szCs w:val="24"/>
          <w:highlight w:val="none"/>
          <w:lang w:val="en-US" w:eastAsia="zh-CN"/>
        </w:rPr>
        <w:t>开考30分钟后才可交卷</w:t>
      </w:r>
      <w:r>
        <w:rPr>
          <w:rFonts w:hint="eastAsia" w:ascii="黑体" w:hAnsi="黑体" w:eastAsia="黑体" w:cs="黑体"/>
          <w:sz w:val="24"/>
          <w:szCs w:val="24"/>
          <w:lang w:val="en-US" w:eastAsia="zh-CN"/>
        </w:rPr>
        <w:t>。考试30分钟内不允许学生退出，因个人退出，导致后台抓拍照片低于3张的，取消最终成绩，不受理申诉</w:t>
      </w:r>
    </w:p>
    <w:p w14:paraId="19178649">
      <w:pPr>
        <w:rPr>
          <w:rFonts w:hint="default" w:ascii="黑体" w:hAnsi="黑体" w:eastAsia="黑体" w:cs="黑体"/>
          <w:b/>
          <w:bCs/>
          <w:color w:val="FF0000"/>
          <w:sz w:val="28"/>
          <w:szCs w:val="28"/>
          <w:lang w:val="en-US" w:eastAsia="zh-CN"/>
        </w:rPr>
      </w:pPr>
      <w:r>
        <w:rPr>
          <w:rFonts w:hint="eastAsia" w:ascii="黑体" w:hAnsi="黑体" w:eastAsia="黑体" w:cs="黑体"/>
          <w:b w:val="0"/>
          <w:bCs w:val="0"/>
          <w:color w:val="000000" w:themeColor="text1"/>
          <w:sz w:val="28"/>
          <w:szCs w:val="28"/>
          <w:lang w:val="en-US" w:eastAsia="zh-CN"/>
          <w14:textFill>
            <w14:solidFill>
              <w14:schemeClr w14:val="tx1"/>
            </w14:solidFill>
          </w14:textFill>
        </w:rPr>
        <w:t>4.</w:t>
      </w:r>
      <w:r>
        <w:rPr>
          <w:rFonts w:hint="eastAsia" w:ascii="黑体" w:hAnsi="黑体" w:eastAsia="黑体" w:cs="黑体"/>
          <w:b/>
          <w:bCs/>
          <w:color w:val="FF0000"/>
          <w:sz w:val="24"/>
          <w:szCs w:val="24"/>
          <w:lang w:val="en-US" w:eastAsia="zh-CN"/>
        </w:rPr>
        <w:t>遇到不能交卷，先自己保存答案。然后咨询在线客服，或拨打电话4008771770</w:t>
      </w:r>
    </w:p>
    <w:p w14:paraId="6D2E1DEF">
      <w:pPr>
        <w:tabs>
          <w:tab w:val="left" w:pos="5811"/>
        </w:tabs>
        <w:rPr>
          <w:rFonts w:hint="eastAsia"/>
          <w:color w:val="FF0000"/>
          <w:lang w:val="en-US" w:eastAsia="zh-CN"/>
        </w:rPr>
      </w:pPr>
    </w:p>
    <w:p w14:paraId="17727EE7">
      <w:pPr>
        <w:tabs>
          <w:tab w:val="left" w:pos="5811"/>
        </w:tabs>
        <w:rPr>
          <w:rFonts w:hint="eastAsia"/>
          <w:color w:val="FF0000"/>
          <w:lang w:val="en-US" w:eastAsia="zh-CN"/>
        </w:rPr>
      </w:pPr>
    </w:p>
    <w:p w14:paraId="5C92B97B">
      <w:pPr>
        <w:tabs>
          <w:tab w:val="left" w:pos="5811"/>
        </w:tabs>
        <w:rPr>
          <w:rFonts w:hint="eastAsia"/>
          <w:color w:val="FF0000"/>
          <w:lang w:val="en-US" w:eastAsia="zh-CN"/>
        </w:rPr>
      </w:pPr>
    </w:p>
    <w:p w14:paraId="297F191A">
      <w:pPr>
        <w:tabs>
          <w:tab w:val="left" w:pos="5811"/>
        </w:tabs>
        <w:rPr>
          <w:rFonts w:hint="eastAsia"/>
          <w:color w:val="FF0000"/>
          <w:lang w:val="en-US" w:eastAsia="zh-CN"/>
        </w:rPr>
      </w:pPr>
    </w:p>
    <w:p w14:paraId="0F2A39C1">
      <w:pPr>
        <w:tabs>
          <w:tab w:val="left" w:pos="5811"/>
        </w:tabs>
        <w:rPr>
          <w:rFonts w:hint="eastAsia"/>
          <w:color w:val="FF0000"/>
          <w:lang w:val="en-US" w:eastAsia="zh-CN"/>
        </w:rPr>
      </w:pPr>
    </w:p>
    <w:p w14:paraId="4BA10659">
      <w:pPr>
        <w:keepNext w:val="0"/>
        <w:keepLines w:val="0"/>
        <w:pageBreakBefore w:val="0"/>
        <w:widowControl w:val="0"/>
        <w:numPr>
          <w:ilvl w:val="0"/>
          <w:numId w:val="0"/>
        </w:numPr>
        <w:tabs>
          <w:tab w:val="left" w:pos="5811"/>
        </w:tabs>
        <w:kinsoku/>
        <w:wordWrap/>
        <w:overflowPunct/>
        <w:topLinePunct w:val="0"/>
        <w:autoSpaceDE/>
        <w:autoSpaceDN/>
        <w:bidi w:val="0"/>
        <w:adjustRightInd/>
        <w:snapToGrid/>
        <w:spacing w:line="400" w:lineRule="exact"/>
        <w:textAlignment w:val="auto"/>
        <w:rPr>
          <w:rFonts w:hint="eastAsia"/>
          <w:sz w:val="28"/>
          <w:szCs w:val="28"/>
          <w:lang w:eastAsia="zh-CN"/>
        </w:rPr>
      </w:pPr>
    </w:p>
    <w:p w14:paraId="66004A47">
      <w:pPr>
        <w:keepNext w:val="0"/>
        <w:keepLines w:val="0"/>
        <w:pageBreakBefore w:val="0"/>
        <w:widowControl w:val="0"/>
        <w:numPr>
          <w:ilvl w:val="0"/>
          <w:numId w:val="0"/>
        </w:numPr>
        <w:tabs>
          <w:tab w:val="left" w:pos="5811"/>
        </w:tabs>
        <w:kinsoku/>
        <w:wordWrap/>
        <w:overflowPunct/>
        <w:topLinePunct w:val="0"/>
        <w:autoSpaceDE/>
        <w:autoSpaceDN/>
        <w:bidi w:val="0"/>
        <w:adjustRightInd/>
        <w:snapToGrid/>
        <w:spacing w:line="400" w:lineRule="exact"/>
        <w:textAlignment w:val="auto"/>
        <w:rPr>
          <w:rFonts w:hint="eastAsia" w:ascii="黑体" w:hAnsi="黑体" w:eastAsia="黑体" w:cs="黑体"/>
          <w:color w:val="FF0000"/>
          <w:sz w:val="28"/>
          <w:szCs w:val="28"/>
          <w:lang w:val="en-US" w:eastAsia="zh-CN"/>
        </w:rPr>
      </w:pPr>
      <w:r>
        <w:rPr>
          <w:rFonts w:hint="eastAsia"/>
          <w:sz w:val="28"/>
          <w:szCs w:val="28"/>
          <w:lang w:eastAsia="zh-CN"/>
        </w:rPr>
        <w:t>一、手机端</w:t>
      </w:r>
      <w:r>
        <w:rPr>
          <w:rFonts w:hint="eastAsia"/>
          <w:sz w:val="28"/>
          <w:szCs w:val="28"/>
          <w:lang w:val="en-US" w:eastAsia="zh-CN"/>
        </w:rPr>
        <w:t>考试流程</w:t>
      </w:r>
      <w:r>
        <w:rPr>
          <w:rFonts w:hint="eastAsia"/>
          <w:sz w:val="24"/>
          <w:szCs w:val="24"/>
          <w:lang w:val="en-US" w:eastAsia="zh-CN"/>
        </w:rPr>
        <w:t>：（网页端指南在第3页）</w:t>
      </w:r>
    </w:p>
    <w:p w14:paraId="7B86EC07">
      <w:pPr>
        <w:keepNext w:val="0"/>
        <w:keepLines w:val="0"/>
        <w:pageBreakBefore w:val="0"/>
        <w:widowControl w:val="0"/>
        <w:numPr>
          <w:ilvl w:val="0"/>
          <w:numId w:val="0"/>
        </w:numPr>
        <w:tabs>
          <w:tab w:val="left" w:pos="5811"/>
        </w:tabs>
        <w:kinsoku/>
        <w:wordWrap/>
        <w:overflowPunct/>
        <w:topLinePunct w:val="0"/>
        <w:autoSpaceDE/>
        <w:autoSpaceDN/>
        <w:bidi w:val="0"/>
        <w:adjustRightInd/>
        <w:snapToGrid/>
        <w:spacing w:line="400" w:lineRule="exact"/>
        <w:textAlignment w:val="auto"/>
        <w:rPr>
          <w:rFonts w:hint="eastAsia"/>
          <w:b/>
          <w:bCs/>
          <w:color w:val="auto"/>
          <w:sz w:val="24"/>
          <w:szCs w:val="24"/>
          <w:lang w:val="en-US" w:eastAsia="zh-CN"/>
        </w:rPr>
      </w:pPr>
    </w:p>
    <w:p w14:paraId="013B7161">
      <w:pPr>
        <w:rPr>
          <w:rFonts w:hint="eastAsia"/>
          <w:b/>
          <w:bCs/>
          <w:sz w:val="28"/>
          <w:szCs w:val="28"/>
          <w:lang w:val="en-US" w:eastAsia="zh-CN"/>
        </w:rPr>
      </w:pPr>
      <w:r>
        <w:drawing>
          <wp:anchor distT="0" distB="0" distL="114300" distR="114300" simplePos="0" relativeHeight="251660288" behindDoc="0" locked="0" layoutInCell="1" allowOverlap="1">
            <wp:simplePos x="0" y="0"/>
            <wp:positionH relativeFrom="column">
              <wp:posOffset>2284095</wp:posOffset>
            </wp:positionH>
            <wp:positionV relativeFrom="paragraph">
              <wp:posOffset>224790</wp:posOffset>
            </wp:positionV>
            <wp:extent cx="2668905" cy="3802380"/>
            <wp:effectExtent l="0" t="0" r="17145" b="7620"/>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rcRect t="28510"/>
                    <a:stretch>
                      <a:fillRect/>
                    </a:stretch>
                  </pic:blipFill>
                  <pic:spPr>
                    <a:xfrm>
                      <a:off x="0" y="0"/>
                      <a:ext cx="2668905" cy="3802380"/>
                    </a:xfrm>
                    <a:prstGeom prst="rect">
                      <a:avLst/>
                    </a:prstGeom>
                    <a:noFill/>
                    <a:ln>
                      <a:noFill/>
                    </a:ln>
                  </pic:spPr>
                </pic:pic>
              </a:graphicData>
            </a:graphic>
          </wp:anchor>
        </w:drawing>
      </w:r>
      <w:r>
        <w:rPr>
          <w:rFonts w:hint="eastAsia"/>
          <w:b/>
          <w:bCs/>
          <w:sz w:val="28"/>
          <w:szCs w:val="28"/>
          <w:lang w:val="en-US" w:eastAsia="zh-CN"/>
        </w:rPr>
        <w:t>1.登录</w:t>
      </w:r>
    </w:p>
    <w:p w14:paraId="33994AAF">
      <w:pPr>
        <w:ind w:firstLine="480" w:firstLineChars="200"/>
        <w:rPr>
          <w:rFonts w:hint="eastAsia"/>
          <w:sz w:val="24"/>
          <w:szCs w:val="28"/>
          <w:lang w:val="en-US" w:eastAsia="zh-CN"/>
        </w:rPr>
      </w:pPr>
      <w:r>
        <w:rPr>
          <w:rFonts w:hint="eastAsia"/>
          <w:sz w:val="24"/>
          <w:szCs w:val="28"/>
          <w:lang w:val="en-US" w:eastAsia="zh-CN"/>
        </w:rPr>
        <w:t>下载好“青书学堂”app，</w:t>
      </w:r>
    </w:p>
    <w:p w14:paraId="77976F86">
      <w:pPr>
        <w:rPr>
          <w:rFonts w:hint="eastAsia"/>
          <w:lang w:val="en-US" w:eastAsia="zh-CN"/>
        </w:rPr>
      </w:pPr>
      <w:r>
        <w:rPr>
          <w:rFonts w:hint="eastAsia"/>
          <w:sz w:val="24"/>
          <w:szCs w:val="28"/>
          <w:lang w:val="en-US" w:eastAsia="zh-CN"/>
        </w:rPr>
        <w:t>打开登陆</w:t>
      </w:r>
      <w:r>
        <w:rPr>
          <w:rFonts w:hint="eastAsia"/>
          <w:lang w:val="en-US" w:eastAsia="zh-CN"/>
        </w:rPr>
        <w:t>。</w:t>
      </w:r>
    </w:p>
    <w:p w14:paraId="1946028B">
      <w:pPr>
        <w:numPr>
          <w:ilvl w:val="0"/>
          <w:numId w:val="0"/>
        </w:numPr>
        <w:ind w:firstLine="480" w:firstLineChars="200"/>
        <w:rPr>
          <w:rFonts w:hint="eastAsia"/>
          <w:lang w:val="en-US" w:eastAsia="zh-CN"/>
        </w:rPr>
      </w:pPr>
      <w:r>
        <w:rPr>
          <w:rFonts w:hint="eastAsia"/>
          <w:sz w:val="24"/>
          <w:szCs w:val="24"/>
          <w:lang w:val="en-US" w:eastAsia="zh-CN"/>
        </w:rPr>
        <w:t>建议</w:t>
      </w:r>
      <w:r>
        <w:rPr>
          <w:rFonts w:hint="eastAsia"/>
          <w:color w:val="FF0000"/>
          <w:sz w:val="24"/>
          <w:szCs w:val="24"/>
          <w:highlight w:val="yellow"/>
          <w:lang w:val="en-US" w:eastAsia="zh-CN"/>
        </w:rPr>
        <w:t>用账号与密码登录</w:t>
      </w:r>
      <w:r>
        <w:rPr>
          <w:rFonts w:hint="eastAsia"/>
          <w:sz w:val="24"/>
          <w:szCs w:val="24"/>
          <w:lang w:val="en-US" w:eastAsia="zh-CN"/>
        </w:rPr>
        <w:t>，或用手机号登陆后，点</w:t>
      </w:r>
      <w:r>
        <w:rPr>
          <w:rFonts w:hint="eastAsia"/>
          <w:color w:val="FF0000"/>
          <w:sz w:val="24"/>
          <w:szCs w:val="24"/>
          <w:highlight w:val="yellow"/>
          <w:lang w:val="en-US" w:eastAsia="zh-CN"/>
        </w:rPr>
        <w:t>下方中间的</w:t>
      </w:r>
      <w:r>
        <w:rPr>
          <w:rFonts w:hint="eastAsia"/>
          <w:b/>
          <w:bCs/>
          <w:color w:val="FF0000"/>
          <w:sz w:val="24"/>
          <w:szCs w:val="24"/>
          <w:highlight w:val="yellow"/>
          <w:lang w:val="en-US" w:eastAsia="zh-CN"/>
        </w:rPr>
        <w:t>课程按钮</w:t>
      </w:r>
      <w:r>
        <w:rPr>
          <w:rFonts w:hint="eastAsia"/>
          <w:sz w:val="24"/>
          <w:szCs w:val="24"/>
          <w:lang w:val="en-US" w:eastAsia="zh-CN"/>
        </w:rPr>
        <w:t>（</w:t>
      </w:r>
      <w:r>
        <w:rPr>
          <w:rFonts w:hint="eastAsia"/>
          <w:color w:val="FF0000"/>
          <w:sz w:val="24"/>
          <w:szCs w:val="24"/>
          <w:lang w:val="en-US" w:eastAsia="zh-CN"/>
        </w:rPr>
        <w:t>若看不到课程按钮，说明手机号不正确，联系客服查询绑定的手机号</w:t>
      </w:r>
      <w:r>
        <w:rPr>
          <w:rFonts w:hint="eastAsia"/>
          <w:sz w:val="24"/>
          <w:szCs w:val="24"/>
          <w:lang w:val="en-US" w:eastAsia="zh-CN"/>
        </w:rPr>
        <w:t>）</w:t>
      </w:r>
      <w:r>
        <w:rPr>
          <w:rFonts w:hint="eastAsia"/>
          <w:b/>
          <w:bCs/>
          <w:sz w:val="24"/>
          <w:szCs w:val="24"/>
          <w:lang w:val="en-US" w:eastAsia="zh-CN"/>
        </w:rPr>
        <w:t>。</w:t>
      </w:r>
    </w:p>
    <w:p w14:paraId="40A35098">
      <w:pPr>
        <w:numPr>
          <w:ilvl w:val="0"/>
          <w:numId w:val="0"/>
        </w:numPr>
        <w:rPr>
          <w:rFonts w:ascii="宋体" w:hAnsi="宋体" w:eastAsia="宋体" w:cs="宋体"/>
          <w:sz w:val="24"/>
          <w:szCs w:val="24"/>
        </w:rPr>
      </w:pPr>
    </w:p>
    <w:p w14:paraId="70BC94AA">
      <w:pPr>
        <w:numPr>
          <w:ilvl w:val="0"/>
          <w:numId w:val="0"/>
        </w:numPr>
        <w:rPr>
          <w:rFonts w:hint="eastAsia" w:ascii="宋体" w:hAnsi="宋体" w:eastAsia="宋体" w:cs="宋体"/>
          <w:sz w:val="24"/>
          <w:szCs w:val="24"/>
          <w:lang w:val="en-US" w:eastAsia="zh-CN"/>
        </w:rPr>
      </w:pPr>
    </w:p>
    <w:p w14:paraId="562BB0F9">
      <w:pPr>
        <w:numPr>
          <w:ilvl w:val="0"/>
          <w:numId w:val="0"/>
        </w:numPr>
        <w:rPr>
          <w:rFonts w:hint="eastAsia" w:ascii="宋体" w:hAnsi="宋体" w:eastAsia="宋体" w:cs="宋体"/>
          <w:sz w:val="24"/>
          <w:szCs w:val="24"/>
          <w:lang w:val="en-US" w:eastAsia="zh-CN"/>
        </w:rPr>
      </w:pPr>
    </w:p>
    <w:p w14:paraId="7D48ED9A">
      <w:pPr>
        <w:numPr>
          <w:ilvl w:val="0"/>
          <w:numId w:val="0"/>
        </w:numPr>
        <w:rPr>
          <w:rFonts w:hint="eastAsia" w:ascii="宋体" w:hAnsi="宋体" w:eastAsia="宋体" w:cs="宋体"/>
          <w:sz w:val="24"/>
          <w:szCs w:val="24"/>
          <w:lang w:val="en-US" w:eastAsia="zh-CN"/>
        </w:rPr>
      </w:pPr>
    </w:p>
    <w:p w14:paraId="6527DC65">
      <w:pPr>
        <w:numPr>
          <w:ilvl w:val="0"/>
          <w:numId w:val="0"/>
        </w:numPr>
        <w:rPr>
          <w:rFonts w:hint="eastAsia" w:ascii="宋体" w:hAnsi="宋体" w:eastAsia="宋体" w:cs="宋体"/>
          <w:sz w:val="24"/>
          <w:szCs w:val="24"/>
          <w:lang w:val="en-US" w:eastAsia="zh-CN"/>
        </w:rPr>
      </w:pPr>
    </w:p>
    <w:p w14:paraId="2247C484">
      <w:pPr>
        <w:numPr>
          <w:ilvl w:val="0"/>
          <w:numId w:val="0"/>
        </w:numPr>
        <w:rPr>
          <w:rFonts w:hint="eastAsia" w:ascii="宋体" w:hAnsi="宋体" w:eastAsia="宋体" w:cs="宋体"/>
          <w:sz w:val="24"/>
          <w:szCs w:val="24"/>
          <w:lang w:val="en-US" w:eastAsia="zh-CN"/>
        </w:rPr>
      </w:pPr>
    </w:p>
    <w:p w14:paraId="56B946B4">
      <w:pPr>
        <w:numPr>
          <w:ilvl w:val="0"/>
          <w:numId w:val="0"/>
        </w:numPr>
        <w:rPr>
          <w:rFonts w:hint="eastAsia" w:ascii="宋体" w:hAnsi="宋体" w:eastAsia="宋体" w:cs="宋体"/>
          <w:sz w:val="24"/>
          <w:szCs w:val="24"/>
          <w:lang w:val="en-US" w:eastAsia="zh-CN"/>
        </w:rPr>
      </w:pPr>
    </w:p>
    <w:p w14:paraId="2A99BB2F">
      <w:pPr>
        <w:numPr>
          <w:ilvl w:val="0"/>
          <w:numId w:val="0"/>
        </w:numPr>
        <w:rPr>
          <w:rFonts w:hint="eastAsia" w:ascii="宋体" w:hAnsi="宋体" w:eastAsia="宋体" w:cs="宋体"/>
          <w:sz w:val="24"/>
          <w:szCs w:val="24"/>
          <w:lang w:val="en-US" w:eastAsia="zh-CN"/>
        </w:rPr>
      </w:pPr>
    </w:p>
    <w:p w14:paraId="089FD5A9">
      <w:pPr>
        <w:numPr>
          <w:ilvl w:val="0"/>
          <w:numId w:val="0"/>
        </w:numPr>
        <w:rPr>
          <w:rFonts w:hint="eastAsia" w:ascii="宋体" w:hAnsi="宋体" w:eastAsia="宋体" w:cs="宋体"/>
          <w:sz w:val="24"/>
          <w:szCs w:val="24"/>
          <w:lang w:val="en-US" w:eastAsia="zh-CN"/>
        </w:rPr>
      </w:pPr>
    </w:p>
    <w:p w14:paraId="20947306">
      <w:pPr>
        <w:numPr>
          <w:ilvl w:val="0"/>
          <w:numId w:val="0"/>
        </w:numPr>
        <w:rPr>
          <w:rFonts w:hint="eastAsia" w:ascii="宋体" w:hAnsi="宋体" w:eastAsia="宋体" w:cs="宋体"/>
          <w:sz w:val="24"/>
          <w:szCs w:val="24"/>
          <w:lang w:val="en-US" w:eastAsia="zh-CN"/>
        </w:rPr>
      </w:pPr>
    </w:p>
    <w:p w14:paraId="5C1EE63B">
      <w:pPr>
        <w:numPr>
          <w:ilvl w:val="0"/>
          <w:numId w:val="0"/>
        </w:numPr>
        <w:rPr>
          <w:rFonts w:hint="eastAsia"/>
          <w:lang w:val="en-US" w:eastAsia="zh-CN"/>
        </w:rPr>
      </w:pPr>
    </w:p>
    <w:p w14:paraId="372E90BF">
      <w:pPr>
        <w:numPr>
          <w:ilvl w:val="0"/>
          <w:numId w:val="0"/>
        </w:numPr>
        <w:rPr>
          <w:rFonts w:hint="eastAsia"/>
          <w:lang w:val="en-US" w:eastAsia="zh-CN"/>
        </w:rPr>
      </w:pPr>
    </w:p>
    <w:p w14:paraId="086E3696">
      <w:pPr>
        <w:numPr>
          <w:ilvl w:val="0"/>
          <w:numId w:val="0"/>
        </w:numPr>
        <w:rPr>
          <w:rFonts w:hint="eastAsia"/>
          <w:lang w:val="en-US" w:eastAsia="zh-CN"/>
        </w:rPr>
      </w:pPr>
    </w:p>
    <w:p w14:paraId="3DFBAEEF">
      <w:pPr>
        <w:numPr>
          <w:ilvl w:val="0"/>
          <w:numId w:val="1"/>
        </w:numPr>
        <w:rPr>
          <w:rFonts w:hint="eastAsia"/>
          <w:sz w:val="28"/>
          <w:szCs w:val="32"/>
          <w:lang w:val="en-US" w:eastAsia="zh-CN"/>
        </w:rPr>
      </w:pPr>
      <w:r>
        <w:rPr>
          <w:rFonts w:hint="eastAsia"/>
          <w:b/>
          <w:bCs/>
          <w:sz w:val="28"/>
          <w:szCs w:val="32"/>
          <w:lang w:val="en-US" w:eastAsia="zh-CN"/>
        </w:rPr>
        <w:t>进入课程，进入考试</w:t>
      </w:r>
    </w:p>
    <w:p w14:paraId="7056099C">
      <w:pPr>
        <w:numPr>
          <w:ilvl w:val="0"/>
          <w:numId w:val="0"/>
        </w:numPr>
        <w:ind w:firstLine="240" w:firstLineChars="100"/>
        <w:rPr>
          <w:rFonts w:hint="eastAsia"/>
          <w:sz w:val="24"/>
          <w:szCs w:val="28"/>
          <w:lang w:val="en-US" w:eastAsia="zh-CN"/>
        </w:rPr>
      </w:pPr>
      <w:r>
        <w:rPr>
          <w:rFonts w:hint="eastAsia"/>
          <w:b w:val="0"/>
          <w:bCs w:val="0"/>
          <w:sz w:val="24"/>
          <w:szCs w:val="28"/>
          <w:lang w:val="en-US" w:eastAsia="zh-CN"/>
        </w:rPr>
        <w:t>选择要考的课程，</w:t>
      </w:r>
      <w:r>
        <w:rPr>
          <w:rFonts w:hint="eastAsia"/>
          <w:sz w:val="24"/>
          <w:szCs w:val="28"/>
          <w:lang w:val="en-US" w:eastAsia="zh-CN"/>
        </w:rPr>
        <w:t>进入课程——进入课程考试</w:t>
      </w:r>
    </w:p>
    <w:p w14:paraId="19BDB815">
      <w:pPr>
        <w:numPr>
          <w:ilvl w:val="0"/>
          <w:numId w:val="0"/>
        </w:numPr>
      </w:pPr>
      <w:r>
        <w:drawing>
          <wp:anchor distT="0" distB="0" distL="114300" distR="114300" simplePos="0" relativeHeight="251659264" behindDoc="0" locked="0" layoutInCell="1" allowOverlap="1">
            <wp:simplePos x="0" y="0"/>
            <wp:positionH relativeFrom="column">
              <wp:posOffset>3310890</wp:posOffset>
            </wp:positionH>
            <wp:positionV relativeFrom="paragraph">
              <wp:posOffset>130175</wp:posOffset>
            </wp:positionV>
            <wp:extent cx="1859915" cy="2623185"/>
            <wp:effectExtent l="0" t="0" r="6985" b="5715"/>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5"/>
                    <a:srcRect t="2298" b="13445"/>
                    <a:stretch>
                      <a:fillRect/>
                    </a:stretch>
                  </pic:blipFill>
                  <pic:spPr>
                    <a:xfrm>
                      <a:off x="0" y="0"/>
                      <a:ext cx="1859915" cy="2623185"/>
                    </a:xfrm>
                    <a:prstGeom prst="rect">
                      <a:avLst/>
                    </a:prstGeom>
                    <a:noFill/>
                    <a:ln>
                      <a:noFill/>
                    </a:ln>
                  </pic:spPr>
                </pic:pic>
              </a:graphicData>
            </a:graphic>
          </wp:anchor>
        </w:drawing>
      </w:r>
      <w:r>
        <w:rPr>
          <w:rFonts w:hint="eastAsia"/>
          <w:sz w:val="24"/>
          <w:szCs w:val="28"/>
          <w:lang w:val="en-US" w:eastAsia="zh-CN"/>
        </w:rPr>
        <w:t>步骤如下：</w:t>
      </w:r>
    </w:p>
    <w:p w14:paraId="176D0076">
      <w:pPr>
        <w:numPr>
          <w:ilvl w:val="0"/>
          <w:numId w:val="0"/>
        </w:numPr>
      </w:pPr>
      <w:r>
        <w:drawing>
          <wp:inline distT="0" distB="0" distL="114300" distR="114300">
            <wp:extent cx="2200910" cy="2517140"/>
            <wp:effectExtent l="0" t="0" r="8890" b="165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
                    <a:srcRect t="24957" r="6395" b="529"/>
                    <a:stretch>
                      <a:fillRect/>
                    </a:stretch>
                  </pic:blipFill>
                  <pic:spPr>
                    <a:xfrm>
                      <a:off x="0" y="0"/>
                      <a:ext cx="2200910" cy="2517140"/>
                    </a:xfrm>
                    <a:prstGeom prst="rect">
                      <a:avLst/>
                    </a:prstGeom>
                    <a:noFill/>
                    <a:ln>
                      <a:noFill/>
                    </a:ln>
                  </pic:spPr>
                </pic:pic>
              </a:graphicData>
            </a:graphic>
          </wp:inline>
        </w:drawing>
      </w:r>
    </w:p>
    <w:p w14:paraId="5D018E3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i w:val="0"/>
          <w:caps w:val="0"/>
          <w:color w:val="333333"/>
          <w:spacing w:val="0"/>
          <w:sz w:val="24"/>
          <w:szCs w:val="24"/>
          <w:shd w:val="clear" w:fill="FFFFFF"/>
          <w:lang w:val="en-US" w:eastAsia="zh-CN"/>
        </w:rPr>
      </w:pPr>
    </w:p>
    <w:p w14:paraId="7080EEF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333333"/>
          <w:spacing w:val="0"/>
          <w:sz w:val="24"/>
          <w:szCs w:val="24"/>
          <w:shd w:val="clear" w:fill="FFFFFF"/>
          <w:lang w:val="en-US" w:eastAsia="zh-CN"/>
        </w:rPr>
        <w:t>可以看到此门考试，显示“人脸识别”，点击进入考试后，手机会提示“是否允许青书学堂拍照和录制视频”，请点击</w:t>
      </w:r>
      <w:r>
        <w:rPr>
          <w:rFonts w:hint="eastAsia" w:asciiTheme="minorEastAsia" w:hAnsiTheme="minorEastAsia" w:eastAsiaTheme="minorEastAsia" w:cstheme="minorEastAsia"/>
          <w:i w:val="0"/>
          <w:caps w:val="0"/>
          <w:color w:val="FF0000"/>
          <w:spacing w:val="0"/>
          <w:sz w:val="24"/>
          <w:szCs w:val="24"/>
          <w:highlight w:val="yellow"/>
          <w:shd w:val="clear" w:fill="FFFFFF"/>
          <w:lang w:val="en-US" w:eastAsia="zh-CN"/>
        </w:rPr>
        <w:t>“</w:t>
      </w:r>
      <w:r>
        <w:rPr>
          <w:rFonts w:hint="eastAsia" w:asciiTheme="minorEastAsia" w:hAnsiTheme="minorEastAsia" w:eastAsiaTheme="minorEastAsia" w:cstheme="minorEastAsia"/>
          <w:b/>
          <w:bCs/>
          <w:i w:val="0"/>
          <w:caps w:val="0"/>
          <w:color w:val="FF0000"/>
          <w:spacing w:val="0"/>
          <w:sz w:val="24"/>
          <w:szCs w:val="24"/>
          <w:highlight w:val="yellow"/>
          <w:shd w:val="clear" w:fill="FFFFFF"/>
          <w:lang w:val="en-US" w:eastAsia="zh-CN"/>
        </w:rPr>
        <w:t>始终允许”</w:t>
      </w:r>
      <w:r>
        <w:rPr>
          <w:rFonts w:hint="eastAsia" w:asciiTheme="minorEastAsia" w:hAnsiTheme="minorEastAsia" w:eastAsiaTheme="minorEastAsia" w:cstheme="minorEastAsia"/>
          <w:i w:val="0"/>
          <w:caps w:val="0"/>
          <w:color w:val="333333"/>
          <w:spacing w:val="0"/>
          <w:sz w:val="24"/>
          <w:szCs w:val="24"/>
          <w:shd w:val="clear" w:fill="FFFFFF"/>
          <w:lang w:val="en-US" w:eastAsia="zh-CN"/>
        </w:rPr>
        <w:t>（</w:t>
      </w:r>
      <w:r>
        <w:rPr>
          <w:rFonts w:hint="eastAsia" w:asciiTheme="minorEastAsia" w:hAnsiTheme="minorEastAsia" w:eastAsiaTheme="minorEastAsia" w:cstheme="minorEastAsia"/>
          <w:i w:val="0"/>
          <w:caps w:val="0"/>
          <w:color w:val="FF0000"/>
          <w:spacing w:val="0"/>
          <w:sz w:val="24"/>
          <w:szCs w:val="24"/>
          <w:shd w:val="clear" w:fill="FFFFFF"/>
          <w:lang w:val="en-US" w:eastAsia="zh-CN"/>
        </w:rPr>
        <w:t>也可在手机设置—应用—青书学堂—打开相机权限</w:t>
      </w:r>
      <w:r>
        <w:rPr>
          <w:rFonts w:hint="eastAsia" w:asciiTheme="minorEastAsia" w:hAnsiTheme="minorEastAsia" w:eastAsiaTheme="minorEastAsia" w:cstheme="minorEastAsia"/>
          <w:i w:val="0"/>
          <w:caps w:val="0"/>
          <w:color w:val="333333"/>
          <w:spacing w:val="0"/>
          <w:sz w:val="24"/>
          <w:szCs w:val="24"/>
          <w:shd w:val="clear" w:fill="FFFFFF"/>
          <w:lang w:val="en-US" w:eastAsia="zh-CN"/>
        </w:rPr>
        <w:t>）。</w:t>
      </w:r>
    </w:p>
    <w:p w14:paraId="172A1ED6">
      <w:pPr>
        <w:numPr>
          <w:ilvl w:val="0"/>
          <w:numId w:val="0"/>
        </w:numPr>
        <w:rPr>
          <w:rFonts w:hint="eastAsia" w:asciiTheme="minorEastAsia" w:hAnsiTheme="minorEastAsia" w:eastAsiaTheme="minorEastAsia" w:cstheme="minorEastAsia"/>
          <w:color w:val="FF0000"/>
          <w:sz w:val="24"/>
          <w:szCs w:val="28"/>
          <w:highlight w:val="yellow"/>
          <w:lang w:eastAsia="zh-CN"/>
        </w:rPr>
      </w:pPr>
      <w:r>
        <w:rPr>
          <w:rFonts w:hint="eastAsia" w:asciiTheme="minorEastAsia" w:hAnsiTheme="minorEastAsia" w:eastAsiaTheme="minorEastAsia" w:cstheme="minorEastAsia"/>
        </w:rPr>
        <w:drawing>
          <wp:anchor distT="0" distB="0" distL="114300" distR="114300" simplePos="0" relativeHeight="251664384" behindDoc="0" locked="0" layoutInCell="1" allowOverlap="1">
            <wp:simplePos x="0" y="0"/>
            <wp:positionH relativeFrom="column">
              <wp:posOffset>3141345</wp:posOffset>
            </wp:positionH>
            <wp:positionV relativeFrom="paragraph">
              <wp:posOffset>1270</wp:posOffset>
            </wp:positionV>
            <wp:extent cx="2088515" cy="2083435"/>
            <wp:effectExtent l="0" t="0" r="6985" b="12065"/>
            <wp:wrapTopAndBottom/>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7"/>
                    <a:srcRect l="3640" t="60241" r="2832" b="1290"/>
                    <a:stretch>
                      <a:fillRect/>
                    </a:stretch>
                  </pic:blipFill>
                  <pic:spPr>
                    <a:xfrm>
                      <a:off x="0" y="0"/>
                      <a:ext cx="2088515" cy="2083435"/>
                    </a:xfrm>
                    <a:prstGeom prst="rect">
                      <a:avLst/>
                    </a:prstGeom>
                    <a:noFill/>
                    <a:ln>
                      <a:noFill/>
                    </a:ln>
                  </pic:spPr>
                </pic:pic>
              </a:graphicData>
            </a:graphic>
          </wp:anchor>
        </w:drawing>
      </w: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117475</wp:posOffset>
            </wp:positionH>
            <wp:positionV relativeFrom="paragraph">
              <wp:posOffset>187960</wp:posOffset>
            </wp:positionV>
            <wp:extent cx="2278380" cy="1654810"/>
            <wp:effectExtent l="0" t="0" r="7620" b="254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rcRect t="3500" r="10300" b="70881"/>
                    <a:stretch>
                      <a:fillRect/>
                    </a:stretch>
                  </pic:blipFill>
                  <pic:spPr>
                    <a:xfrm>
                      <a:off x="0" y="0"/>
                      <a:ext cx="2278380" cy="1654810"/>
                    </a:xfrm>
                    <a:prstGeom prst="rect">
                      <a:avLst/>
                    </a:prstGeom>
                    <a:noFill/>
                    <a:ln>
                      <a:noFill/>
                    </a:ln>
                  </pic:spPr>
                </pic:pic>
              </a:graphicData>
            </a:graphic>
          </wp:anchor>
        </w:drawing>
      </w:r>
    </w:p>
    <w:p w14:paraId="3449A4E5">
      <w:pPr>
        <w:numPr>
          <w:ilvl w:val="0"/>
          <w:numId w:val="0"/>
        </w:numPr>
        <w:ind w:firstLine="420" w:firstLineChars="200"/>
        <w:rPr>
          <w:rFonts w:hint="eastAsia" w:asciiTheme="minorEastAsia" w:hAnsiTheme="minorEastAsia" w:eastAsiaTheme="minorEastAsia" w:cstheme="minorEastAsia"/>
          <w:color w:val="FF0000"/>
          <w:sz w:val="24"/>
          <w:szCs w:val="28"/>
          <w:highlight w:val="yellow"/>
          <w:lang w:eastAsia="zh-CN"/>
        </w:rPr>
      </w:pPr>
      <w:r>
        <w:drawing>
          <wp:anchor distT="0" distB="0" distL="114300" distR="114300" simplePos="0" relativeHeight="251665408" behindDoc="0" locked="0" layoutInCell="1" allowOverlap="1">
            <wp:simplePos x="0" y="0"/>
            <wp:positionH relativeFrom="column">
              <wp:posOffset>2835910</wp:posOffset>
            </wp:positionH>
            <wp:positionV relativeFrom="paragraph">
              <wp:posOffset>459105</wp:posOffset>
            </wp:positionV>
            <wp:extent cx="1727835" cy="2218055"/>
            <wp:effectExtent l="0" t="0" r="5715" b="1079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rcRect l="4841" t="6823" b="11161"/>
                    <a:stretch>
                      <a:fillRect/>
                    </a:stretch>
                  </pic:blipFill>
                  <pic:spPr>
                    <a:xfrm>
                      <a:off x="0" y="0"/>
                      <a:ext cx="1727835" cy="221805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330835</wp:posOffset>
            </wp:positionH>
            <wp:positionV relativeFrom="paragraph">
              <wp:posOffset>469900</wp:posOffset>
            </wp:positionV>
            <wp:extent cx="2033270" cy="1734820"/>
            <wp:effectExtent l="0" t="0" r="5080" b="1778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rcRect l="6570" t="22023" r="8945" b="21693"/>
                    <a:stretch>
                      <a:fillRect/>
                    </a:stretch>
                  </pic:blipFill>
                  <pic:spPr>
                    <a:xfrm>
                      <a:off x="0" y="0"/>
                      <a:ext cx="2033270" cy="1734820"/>
                    </a:xfrm>
                    <a:prstGeom prst="rect">
                      <a:avLst/>
                    </a:prstGeom>
                    <a:noFill/>
                    <a:ln>
                      <a:noFill/>
                    </a:ln>
                  </pic:spPr>
                </pic:pic>
              </a:graphicData>
            </a:graphic>
          </wp:anchor>
        </w:drawing>
      </w:r>
      <w:r>
        <w:rPr>
          <w:rFonts w:hint="eastAsia" w:asciiTheme="minorEastAsia" w:hAnsiTheme="minorEastAsia" w:eastAsiaTheme="minorEastAsia" w:cstheme="minorEastAsia"/>
          <w:color w:val="FF0000"/>
          <w:sz w:val="24"/>
          <w:szCs w:val="28"/>
          <w:highlight w:val="yellow"/>
          <w:lang w:eastAsia="zh-CN"/>
        </w:rPr>
        <w:t>开始人脸识别正常检测，</w:t>
      </w:r>
      <w:r>
        <w:rPr>
          <w:rFonts w:hint="eastAsia" w:asciiTheme="minorEastAsia" w:hAnsiTheme="minorEastAsia" w:eastAsiaTheme="minorEastAsia" w:cstheme="minorEastAsia"/>
          <w:color w:val="auto"/>
          <w:sz w:val="24"/>
          <w:szCs w:val="28"/>
          <w:highlight w:val="none"/>
          <w:lang w:eastAsia="zh-CN"/>
        </w:rPr>
        <w:t>完成后进入考试。</w:t>
      </w:r>
      <w:r>
        <w:rPr>
          <w:rFonts w:hint="eastAsia" w:asciiTheme="minorEastAsia" w:hAnsiTheme="minorEastAsia" w:eastAsiaTheme="minorEastAsia" w:cstheme="minorEastAsia"/>
          <w:b/>
          <w:bCs/>
          <w:color w:val="FF0000"/>
          <w:sz w:val="24"/>
          <w:szCs w:val="24"/>
          <w:highlight w:val="yellow"/>
          <w:lang w:eastAsia="zh-CN"/>
        </w:rPr>
        <w:t>没通过人脸识别，则不能进开始考试。</w:t>
      </w:r>
    </w:p>
    <w:p w14:paraId="465AD6F0">
      <w:pPr>
        <w:numPr>
          <w:ilvl w:val="0"/>
          <w:numId w:val="0"/>
        </w:numPr>
        <w:rPr>
          <w:rFonts w:hint="default"/>
          <w:b/>
          <w:bCs/>
          <w:sz w:val="28"/>
          <w:szCs w:val="32"/>
          <w:lang w:val="en-US" w:eastAsia="zh-CN"/>
        </w:rPr>
      </w:pPr>
      <w:r>
        <w:rPr>
          <w:rFonts w:hint="eastAsia"/>
          <w:b/>
          <w:bCs/>
          <w:sz w:val="28"/>
          <w:szCs w:val="32"/>
          <w:lang w:val="en-US" w:eastAsia="zh-CN"/>
        </w:rPr>
        <w:t>3.作答交卷</w:t>
      </w:r>
    </w:p>
    <w:p w14:paraId="2BA37015">
      <w:pPr>
        <w:numPr>
          <w:ilvl w:val="0"/>
          <w:numId w:val="0"/>
        </w:numPr>
        <w:ind w:firstLine="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lang w:val="en-US" w:eastAsia="zh-CN"/>
        </w:rPr>
        <w:t>按顺序做答，右向左滑开始下一题。</w:t>
      </w:r>
      <w:r>
        <w:rPr>
          <w:rFonts w:hint="eastAsia" w:asciiTheme="minorEastAsia" w:hAnsiTheme="minorEastAsia" w:eastAsiaTheme="minorEastAsia" w:cstheme="minorEastAsia"/>
          <w:color w:val="FF0000"/>
          <w:sz w:val="24"/>
          <w:szCs w:val="24"/>
          <w:lang w:val="en-US" w:eastAsia="zh-CN"/>
        </w:rPr>
        <w:t>全部题目作答完毕后，点右上角的按钮</w:t>
      </w:r>
      <w:r>
        <w:rPr>
          <w:rFonts w:hint="eastAsia" w:asciiTheme="minorEastAsia" w:hAnsiTheme="minorEastAsia" w:eastAsiaTheme="minorEastAsia" w:cstheme="minorEastAsia"/>
          <w:sz w:val="24"/>
          <w:szCs w:val="24"/>
          <w:lang w:val="en-US" w:eastAsia="zh-CN"/>
        </w:rPr>
        <w:t>，会出现所有题号，</w:t>
      </w:r>
      <w:r>
        <w:rPr>
          <w:rFonts w:hint="eastAsia" w:asciiTheme="minorEastAsia" w:hAnsiTheme="minorEastAsia" w:eastAsiaTheme="minorEastAsia" w:cstheme="minorEastAsia"/>
          <w:b w:val="0"/>
          <w:bCs w:val="0"/>
          <w:color w:val="FF0000"/>
          <w:sz w:val="24"/>
          <w:szCs w:val="24"/>
          <w:lang w:val="en-US" w:eastAsia="zh-CN"/>
        </w:rPr>
        <w:t>最下方有交卷按钮</w:t>
      </w:r>
      <w:r>
        <w:rPr>
          <w:rFonts w:hint="eastAsia" w:asciiTheme="minorEastAsia" w:hAnsiTheme="minorEastAsia" w:eastAsiaTheme="minorEastAsia" w:cstheme="minorEastAsia"/>
          <w:sz w:val="24"/>
          <w:szCs w:val="24"/>
          <w:lang w:val="en-US" w:eastAsia="zh-CN"/>
        </w:rPr>
        <w:t>。</w:t>
      </w:r>
    </w:p>
    <w:p w14:paraId="117666D2">
      <w:pPr>
        <w:numPr>
          <w:ilvl w:val="0"/>
          <w:numId w:val="0"/>
        </w:numPr>
        <w:rPr>
          <w:rFonts w:hint="default"/>
          <w:lang w:val="en-US" w:eastAsia="zh-CN"/>
        </w:rPr>
      </w:pPr>
      <w:r>
        <w:drawing>
          <wp:anchor distT="0" distB="0" distL="114300" distR="114300" simplePos="0" relativeHeight="251661312" behindDoc="0" locked="0" layoutInCell="1" allowOverlap="1">
            <wp:simplePos x="0" y="0"/>
            <wp:positionH relativeFrom="column">
              <wp:posOffset>380365</wp:posOffset>
            </wp:positionH>
            <wp:positionV relativeFrom="paragraph">
              <wp:posOffset>173355</wp:posOffset>
            </wp:positionV>
            <wp:extent cx="2527935" cy="1722755"/>
            <wp:effectExtent l="0" t="0" r="5715" b="10795"/>
            <wp:wrapSquare wrapText="bothSides"/>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1"/>
                    <a:srcRect l="34903" r="1003" b="45867"/>
                    <a:stretch>
                      <a:fillRect/>
                    </a:stretch>
                  </pic:blipFill>
                  <pic:spPr>
                    <a:xfrm>
                      <a:off x="0" y="0"/>
                      <a:ext cx="2527935" cy="1722755"/>
                    </a:xfrm>
                    <a:prstGeom prst="rect">
                      <a:avLst/>
                    </a:prstGeom>
                    <a:noFill/>
                    <a:ln>
                      <a:noFill/>
                    </a:ln>
                  </pic:spPr>
                </pic:pic>
              </a:graphicData>
            </a:graphic>
          </wp:anchor>
        </w:drawing>
      </w:r>
    </w:p>
    <w:p w14:paraId="58ED6958">
      <w:pPr>
        <w:numPr>
          <w:ilvl w:val="0"/>
          <w:numId w:val="0"/>
        </w:numPr>
        <w:rPr>
          <w:rFonts w:hint="default"/>
          <w:lang w:val="en-US" w:eastAsia="zh-CN"/>
        </w:rPr>
      </w:pPr>
      <w:r>
        <w:drawing>
          <wp:anchor distT="0" distB="0" distL="114300" distR="114300" simplePos="0" relativeHeight="251662336" behindDoc="0" locked="0" layoutInCell="1" allowOverlap="1">
            <wp:simplePos x="0" y="0"/>
            <wp:positionH relativeFrom="column">
              <wp:posOffset>3129915</wp:posOffset>
            </wp:positionH>
            <wp:positionV relativeFrom="paragraph">
              <wp:posOffset>55245</wp:posOffset>
            </wp:positionV>
            <wp:extent cx="2122170" cy="1908175"/>
            <wp:effectExtent l="0" t="0" r="11430" b="15875"/>
            <wp:wrapSquare wrapText="bothSides"/>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2"/>
                    <a:srcRect l="16163" t="29869" r="4465"/>
                    <a:stretch>
                      <a:fillRect/>
                    </a:stretch>
                  </pic:blipFill>
                  <pic:spPr>
                    <a:xfrm>
                      <a:off x="0" y="0"/>
                      <a:ext cx="2122170" cy="1908175"/>
                    </a:xfrm>
                    <a:prstGeom prst="rect">
                      <a:avLst/>
                    </a:prstGeom>
                    <a:noFill/>
                    <a:ln>
                      <a:noFill/>
                    </a:ln>
                  </pic:spPr>
                </pic:pic>
              </a:graphicData>
            </a:graphic>
          </wp:anchor>
        </w:drawing>
      </w:r>
    </w:p>
    <w:p w14:paraId="1166584D">
      <w:pPr>
        <w:numPr>
          <w:ilvl w:val="0"/>
          <w:numId w:val="0"/>
        </w:numPr>
        <w:rPr>
          <w:rFonts w:hint="default"/>
          <w:lang w:val="en-US" w:eastAsia="zh-CN"/>
        </w:rPr>
      </w:pPr>
    </w:p>
    <w:p w14:paraId="69F04FF8">
      <w:pPr>
        <w:numPr>
          <w:ilvl w:val="0"/>
          <w:numId w:val="0"/>
        </w:numPr>
        <w:rPr>
          <w:rFonts w:hint="default"/>
          <w:lang w:val="en-US" w:eastAsia="zh-CN"/>
        </w:rPr>
      </w:pPr>
    </w:p>
    <w:p w14:paraId="456C6E73">
      <w:pPr>
        <w:numPr>
          <w:ilvl w:val="0"/>
          <w:numId w:val="0"/>
        </w:numPr>
        <w:rPr>
          <w:rFonts w:hint="default"/>
          <w:lang w:val="en-US" w:eastAsia="zh-CN"/>
        </w:rPr>
      </w:pPr>
    </w:p>
    <w:p w14:paraId="3D4C59FE">
      <w:pPr>
        <w:numPr>
          <w:ilvl w:val="0"/>
          <w:numId w:val="0"/>
        </w:numPr>
        <w:rPr>
          <w:rFonts w:hint="default"/>
          <w:lang w:val="en-US" w:eastAsia="zh-CN"/>
        </w:rPr>
      </w:pPr>
    </w:p>
    <w:p w14:paraId="3435DBF4">
      <w:pPr>
        <w:rPr>
          <w:rFonts w:hint="default"/>
          <w:lang w:val="en-US" w:eastAsia="zh-CN"/>
        </w:rPr>
      </w:pPr>
    </w:p>
    <w:p w14:paraId="107BA31E">
      <w:pPr>
        <w:numPr>
          <w:ilvl w:val="0"/>
          <w:numId w:val="0"/>
        </w:numPr>
        <w:rPr>
          <w:rFonts w:hint="default"/>
          <w:lang w:val="en-US" w:eastAsia="zh-CN"/>
        </w:rPr>
      </w:pPr>
    </w:p>
    <w:p w14:paraId="6E340B3E">
      <w:pPr>
        <w:numPr>
          <w:ilvl w:val="0"/>
          <w:numId w:val="0"/>
        </w:numPr>
        <w:rPr>
          <w:rFonts w:hint="default"/>
          <w:lang w:val="en-US" w:eastAsia="zh-CN"/>
        </w:rPr>
      </w:pPr>
    </w:p>
    <w:p w14:paraId="61122188">
      <w:pPr>
        <w:numPr>
          <w:ilvl w:val="0"/>
          <w:numId w:val="0"/>
        </w:numPr>
        <w:rPr>
          <w:rFonts w:hint="default"/>
          <w:lang w:val="en-US" w:eastAsia="zh-CN"/>
        </w:rPr>
      </w:pPr>
    </w:p>
    <w:p w14:paraId="6B784CB4">
      <w:pPr>
        <w:numPr>
          <w:ilvl w:val="0"/>
          <w:numId w:val="0"/>
        </w:numPr>
        <w:rPr>
          <w:rFonts w:hint="default"/>
          <w:lang w:val="en-US" w:eastAsia="zh-CN"/>
        </w:rPr>
      </w:pPr>
    </w:p>
    <w:p w14:paraId="39295C2D">
      <w:pPr>
        <w:numPr>
          <w:ilvl w:val="0"/>
          <w:numId w:val="0"/>
        </w:numPr>
        <w:rPr>
          <w:rFonts w:hint="default"/>
          <w:lang w:val="en-US" w:eastAsia="zh-CN"/>
        </w:rPr>
      </w:pPr>
    </w:p>
    <w:p w14:paraId="2CB5F58B">
      <w:pPr>
        <w:numPr>
          <w:ilvl w:val="0"/>
          <w:numId w:val="0"/>
        </w:numPr>
        <w:rPr>
          <w:rFonts w:hint="default"/>
          <w:lang w:val="en-US" w:eastAsia="zh-CN"/>
        </w:rPr>
      </w:pPr>
    </w:p>
    <w:p w14:paraId="2D0E1366">
      <w:pPr>
        <w:numPr>
          <w:ilvl w:val="0"/>
          <w:numId w:val="0"/>
        </w:numPr>
        <w:rPr>
          <w:rFonts w:hint="default"/>
          <w:lang w:val="en-US" w:eastAsia="zh-CN"/>
        </w:rPr>
      </w:pPr>
    </w:p>
    <w:p w14:paraId="18FF9388">
      <w:pPr>
        <w:numPr>
          <w:ilvl w:val="0"/>
          <w:numId w:val="0"/>
        </w:numPr>
        <w:rPr>
          <w:rFonts w:hint="eastAsia"/>
          <w:sz w:val="28"/>
          <w:szCs w:val="28"/>
          <w:lang w:val="en-US" w:eastAsia="zh-CN"/>
        </w:rPr>
      </w:pPr>
      <w:r>
        <w:rPr>
          <w:rFonts w:hint="eastAsia"/>
          <w:sz w:val="28"/>
          <w:szCs w:val="28"/>
          <w:lang w:val="en-US" w:eastAsia="zh-CN"/>
        </w:rPr>
        <w:t>二、</w:t>
      </w:r>
      <w:r>
        <w:rPr>
          <w:rFonts w:hint="eastAsia"/>
          <w:b/>
          <w:bCs/>
          <w:sz w:val="28"/>
          <w:szCs w:val="28"/>
          <w:lang w:val="en-US" w:eastAsia="zh-CN"/>
        </w:rPr>
        <w:t>电脑端，使用</w:t>
      </w:r>
      <w:r>
        <w:rPr>
          <w:rFonts w:hint="eastAsia"/>
          <w:b/>
          <w:bCs/>
          <w:color w:val="FF0000"/>
          <w:sz w:val="28"/>
          <w:szCs w:val="28"/>
          <w:lang w:val="en-US" w:eastAsia="zh-CN"/>
        </w:rPr>
        <w:t>浏览器</w:t>
      </w:r>
      <w:r>
        <w:rPr>
          <w:rFonts w:hint="eastAsia"/>
          <w:b/>
          <w:bCs/>
          <w:sz w:val="28"/>
          <w:szCs w:val="28"/>
          <w:lang w:val="en-US" w:eastAsia="zh-CN"/>
        </w:rPr>
        <w:t>考试流程</w:t>
      </w:r>
    </w:p>
    <w:p w14:paraId="3058E19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28"/>
          <w:szCs w:val="28"/>
          <w:lang w:val="en-US" w:eastAsia="zh-CN"/>
        </w:rPr>
      </w:pPr>
      <w:r>
        <w:rPr>
          <w:rFonts w:hint="eastAsia"/>
          <w:b/>
          <w:bCs/>
          <w:sz w:val="28"/>
          <w:szCs w:val="28"/>
          <w:lang w:val="en-US" w:eastAsia="zh-CN"/>
        </w:rPr>
        <w:t>1.登录账号，进入学习界面</w:t>
      </w:r>
    </w:p>
    <w:p w14:paraId="19C7D7D0">
      <w:pPr>
        <w:keepNext w:val="0"/>
        <w:keepLines w:val="0"/>
        <w:pageBreakBefore w:val="0"/>
        <w:widowControl w:val="0"/>
        <w:numPr>
          <w:ilvl w:val="0"/>
          <w:numId w:val="0"/>
        </w:numPr>
        <w:kinsoku/>
        <w:wordWrap/>
        <w:overflowPunct/>
        <w:topLinePunct w:val="0"/>
        <w:autoSpaceDE/>
        <w:autoSpaceDN/>
        <w:bidi w:val="0"/>
        <w:adjustRightInd/>
        <w:snapToGrid/>
        <w:ind w:left="239" w:leftChars="114" w:firstLine="0" w:firstLineChars="0"/>
        <w:jc w:val="left"/>
        <w:textAlignment w:val="auto"/>
        <w:rPr>
          <w:rFonts w:hint="default" w:ascii="黑体" w:hAnsi="黑体" w:eastAsia="黑体" w:cs="黑体"/>
          <w:color w:val="auto"/>
          <w:sz w:val="24"/>
          <w:szCs w:val="24"/>
          <w:lang w:val="en-US" w:eastAsia="zh-CN"/>
        </w:rPr>
      </w:pPr>
      <w:r>
        <w:rPr>
          <w:rFonts w:hint="eastAsia"/>
          <w:sz w:val="24"/>
          <w:szCs w:val="24"/>
          <w:lang w:val="en-US" w:eastAsia="zh-CN"/>
        </w:rPr>
        <w:t>打开电脑上的浏览器，</w:t>
      </w:r>
      <w:r>
        <w:rPr>
          <w:rFonts w:hint="eastAsia" w:ascii="黑体" w:hAnsi="黑体" w:eastAsia="黑体" w:cs="黑体"/>
          <w:color w:val="auto"/>
          <w:sz w:val="24"/>
          <w:szCs w:val="24"/>
          <w:lang w:val="en-US" w:eastAsia="zh-CN"/>
        </w:rPr>
        <w:t>尽量</w:t>
      </w:r>
      <w:r>
        <w:rPr>
          <w:rFonts w:hint="eastAsia" w:ascii="黑体" w:hAnsi="黑体" w:eastAsia="黑体" w:cs="黑体"/>
          <w:b/>
          <w:bCs/>
          <w:color w:val="00B050"/>
          <w:sz w:val="24"/>
          <w:szCs w:val="24"/>
          <w:lang w:val="en-US" w:eastAsia="zh-CN"/>
        </w:rPr>
        <w:t>使用“QQ浏览器”“谷歌浏览器”“搜狗浏览器</w:t>
      </w:r>
      <w:r>
        <w:rPr>
          <w:rFonts w:hint="default" w:ascii="黑体" w:hAnsi="黑体" w:eastAsia="黑体" w:cs="黑体"/>
          <w:b/>
          <w:bCs/>
          <w:color w:val="00B050"/>
          <w:sz w:val="24"/>
          <w:szCs w:val="24"/>
          <w:lang w:val="en-US" w:eastAsia="zh-CN"/>
        </w:rPr>
        <w:t>”</w:t>
      </w:r>
    </w:p>
    <w:p w14:paraId="3A8470F4">
      <w:pPr>
        <w:ind w:firstLine="240" w:firstLineChars="100"/>
        <w:jc w:val="left"/>
        <w:rPr>
          <w:rFonts w:hint="eastAsia"/>
          <w:lang w:val="en-US" w:eastAsia="zh-CN"/>
        </w:rPr>
      </w:pPr>
      <w:r>
        <w:rPr>
          <w:rFonts w:hint="eastAsia"/>
          <w:sz w:val="24"/>
          <w:szCs w:val="24"/>
          <w:lang w:val="en-US" w:eastAsia="zh-CN"/>
        </w:rPr>
        <w:t>进入网址</w:t>
      </w:r>
      <w:r>
        <w:rPr>
          <w:rFonts w:hint="eastAsia"/>
          <w:b w:val="0"/>
          <w:bCs w:val="0"/>
          <w:color w:val="FF0000"/>
          <w:sz w:val="24"/>
          <w:szCs w:val="24"/>
          <w:u w:val="none"/>
          <w:lang w:val="en-US" w:eastAsia="zh-CN"/>
        </w:rPr>
        <w:fldChar w:fldCharType="begin"/>
      </w:r>
      <w:r>
        <w:rPr>
          <w:rFonts w:hint="eastAsia"/>
          <w:b w:val="0"/>
          <w:bCs w:val="0"/>
          <w:color w:val="FF0000"/>
          <w:sz w:val="24"/>
          <w:szCs w:val="24"/>
          <w:u w:val="none"/>
          <w:lang w:val="en-US" w:eastAsia="zh-CN"/>
        </w:rPr>
        <w:instrText xml:space="preserve"> HYPERLINK "http://www.qingshuxuetang.com" </w:instrText>
      </w:r>
      <w:r>
        <w:rPr>
          <w:rFonts w:hint="eastAsia"/>
          <w:b w:val="0"/>
          <w:bCs w:val="0"/>
          <w:color w:val="FF0000"/>
          <w:sz w:val="24"/>
          <w:szCs w:val="24"/>
          <w:u w:val="none"/>
          <w:lang w:val="en-US" w:eastAsia="zh-CN"/>
        </w:rPr>
        <w:fldChar w:fldCharType="separate"/>
      </w:r>
      <w:r>
        <w:rPr>
          <w:rStyle w:val="8"/>
          <w:rFonts w:hint="eastAsia"/>
          <w:b w:val="0"/>
          <w:bCs w:val="0"/>
          <w:color w:val="FF0000"/>
          <w:sz w:val="24"/>
          <w:szCs w:val="24"/>
          <w:u w:val="none"/>
          <w:lang w:val="en-US" w:eastAsia="zh-CN"/>
        </w:rPr>
        <w:t>www.qingshuxuetang.com</w:t>
      </w:r>
      <w:r>
        <w:rPr>
          <w:rFonts w:hint="eastAsia"/>
          <w:b w:val="0"/>
          <w:bCs w:val="0"/>
          <w:color w:val="FF0000"/>
          <w:sz w:val="24"/>
          <w:szCs w:val="24"/>
          <w:u w:val="none"/>
          <w:lang w:val="en-US" w:eastAsia="zh-CN"/>
        </w:rPr>
        <w:fldChar w:fldCharType="end"/>
      </w:r>
      <w:r>
        <w:rPr>
          <w:rFonts w:hint="eastAsia"/>
          <w:b w:val="0"/>
          <w:bCs w:val="0"/>
          <w:color w:val="FF0000"/>
          <w:sz w:val="24"/>
          <w:szCs w:val="24"/>
          <w:u w:val="none"/>
          <w:lang w:val="en-US" w:eastAsia="zh-CN"/>
        </w:rPr>
        <w:t xml:space="preserve"> </w:t>
      </w:r>
      <w:r>
        <w:rPr>
          <w:rFonts w:hint="eastAsia"/>
          <w:b w:val="0"/>
          <w:bCs w:val="0"/>
          <w:sz w:val="24"/>
          <w:szCs w:val="24"/>
          <w:lang w:val="en-US" w:eastAsia="zh-CN"/>
        </w:rPr>
        <w:t>，点击右上角点击“登录”，输入</w:t>
      </w:r>
      <w:r>
        <w:rPr>
          <w:rFonts w:hint="eastAsia"/>
          <w:b/>
          <w:bCs/>
          <w:color w:val="FF0000"/>
          <w:sz w:val="24"/>
          <w:szCs w:val="24"/>
          <w:highlight w:val="yellow"/>
          <w:lang w:val="en-US" w:eastAsia="zh-CN"/>
        </w:rPr>
        <w:t>账号和密码</w:t>
      </w:r>
      <w:r>
        <w:rPr>
          <w:rFonts w:hint="eastAsia"/>
          <w:b w:val="0"/>
          <w:bCs w:val="0"/>
          <w:sz w:val="24"/>
          <w:szCs w:val="24"/>
          <w:lang w:val="en-US" w:eastAsia="zh-CN"/>
        </w:rPr>
        <w:t>，或已经绑定的手机号。</w:t>
      </w:r>
      <w:r>
        <w:drawing>
          <wp:inline distT="0" distB="0" distL="114300" distR="114300">
            <wp:extent cx="5265420" cy="20923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b="19849"/>
                    <a:stretch>
                      <a:fillRect/>
                    </a:stretch>
                  </pic:blipFill>
                  <pic:spPr>
                    <a:xfrm>
                      <a:off x="0" y="0"/>
                      <a:ext cx="5265420" cy="2092325"/>
                    </a:xfrm>
                    <a:prstGeom prst="rect">
                      <a:avLst/>
                    </a:prstGeom>
                    <a:noFill/>
                    <a:ln>
                      <a:noFill/>
                    </a:ln>
                  </pic:spPr>
                </pic:pic>
              </a:graphicData>
            </a:graphic>
          </wp:inline>
        </w:drawing>
      </w:r>
    </w:p>
    <w:p w14:paraId="2FCBCB90">
      <w:pPr>
        <w:tabs>
          <w:tab w:val="left" w:pos="2259"/>
        </w:tabs>
        <w:ind w:firstLine="420" w:firstLineChars="200"/>
        <w:jc w:val="left"/>
        <w:rPr>
          <w:rFonts w:hint="eastAsia"/>
          <w:b/>
          <w:bCs/>
          <w:sz w:val="28"/>
          <w:szCs w:val="28"/>
          <w:lang w:val="en-US" w:eastAsia="zh-CN"/>
        </w:rPr>
      </w:pPr>
      <w:r>
        <w:drawing>
          <wp:anchor distT="0" distB="0" distL="114300" distR="114300" simplePos="0" relativeHeight="251667456" behindDoc="0" locked="0" layoutInCell="1" allowOverlap="1">
            <wp:simplePos x="0" y="0"/>
            <wp:positionH relativeFrom="column">
              <wp:posOffset>156845</wp:posOffset>
            </wp:positionH>
            <wp:positionV relativeFrom="paragraph">
              <wp:posOffset>426085</wp:posOffset>
            </wp:positionV>
            <wp:extent cx="4801870" cy="1669415"/>
            <wp:effectExtent l="0" t="0" r="17780" b="698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rcRect l="5481" t="1078" r="48" b="9866"/>
                    <a:stretch>
                      <a:fillRect/>
                    </a:stretch>
                  </pic:blipFill>
                  <pic:spPr>
                    <a:xfrm>
                      <a:off x="0" y="0"/>
                      <a:ext cx="4801870" cy="1669415"/>
                    </a:xfrm>
                    <a:prstGeom prst="rect">
                      <a:avLst/>
                    </a:prstGeom>
                    <a:noFill/>
                    <a:ln>
                      <a:noFill/>
                    </a:ln>
                  </pic:spPr>
                </pic:pic>
              </a:graphicData>
            </a:graphic>
          </wp:anchor>
        </w:drawing>
      </w:r>
      <w:r>
        <w:rPr>
          <w:rFonts w:hint="eastAsia" w:asciiTheme="minorEastAsia" w:hAnsiTheme="minorEastAsia" w:eastAsiaTheme="minorEastAsia" w:cstheme="minorEastAsia"/>
          <w:b w:val="0"/>
          <w:bCs w:val="0"/>
          <w:i w:val="0"/>
          <w:iCs w:val="0"/>
          <w:color w:val="FF0000"/>
          <w:sz w:val="24"/>
          <w:szCs w:val="24"/>
          <w:lang w:val="en-US" w:eastAsia="zh-CN"/>
        </w:rPr>
        <w:t>点击</w:t>
      </w:r>
      <w:r>
        <w:rPr>
          <w:rFonts w:hint="eastAsia" w:asciiTheme="minorEastAsia" w:hAnsiTheme="minorEastAsia" w:eastAsiaTheme="minorEastAsia" w:cstheme="minorEastAsia"/>
          <w:b w:val="0"/>
          <w:bCs w:val="0"/>
          <w:sz w:val="24"/>
          <w:szCs w:val="24"/>
          <w:lang w:val="en-US" w:eastAsia="zh-CN"/>
        </w:rPr>
        <w:t>出现的</w:t>
      </w:r>
      <w:r>
        <w:rPr>
          <w:rFonts w:hint="eastAsia" w:asciiTheme="minorEastAsia" w:hAnsiTheme="minorEastAsia" w:eastAsiaTheme="minorEastAsia" w:cstheme="minorEastAsia"/>
          <w:b/>
          <w:bCs/>
          <w:color w:val="FF0000"/>
          <w:sz w:val="24"/>
          <w:szCs w:val="24"/>
          <w:lang w:val="en-US" w:eastAsia="zh-CN"/>
        </w:rPr>
        <w:t>校徽图片</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color w:val="FF0000"/>
          <w:sz w:val="24"/>
          <w:szCs w:val="24"/>
          <w:lang w:val="en-US" w:eastAsia="zh-CN"/>
        </w:rPr>
        <w:t>进入学习界面</w:t>
      </w:r>
      <w:r>
        <w:rPr>
          <w:rFonts w:hint="eastAsia" w:asciiTheme="minorEastAsia" w:hAnsiTheme="minorEastAsia" w:eastAsiaTheme="minorEastAsia" w:cstheme="minorEastAsia"/>
          <w:b w:val="0"/>
          <w:bCs w:val="0"/>
          <w:sz w:val="24"/>
          <w:szCs w:val="24"/>
          <w:lang w:val="en-US" w:eastAsia="zh-CN"/>
        </w:rPr>
        <w:tab/>
      </w:r>
      <w:r>
        <w:rPr>
          <w:rFonts w:hint="eastAsia" w:asciiTheme="minorEastAsia" w:hAnsiTheme="minorEastAsia" w:eastAsiaTheme="minorEastAsia" w:cstheme="minorEastAsia"/>
          <w:b w:val="0"/>
          <w:bCs w:val="0"/>
          <w:sz w:val="24"/>
          <w:szCs w:val="24"/>
          <w:lang w:val="en-US" w:eastAsia="zh-CN"/>
        </w:rPr>
        <w:t>（若显示当前无学校归属，说明手机号不正确，联系客服查询协助登陆）</w:t>
      </w:r>
    </w:p>
    <w:p w14:paraId="5300839F">
      <w:pPr>
        <w:numPr>
          <w:ilvl w:val="0"/>
          <w:numId w:val="0"/>
        </w:numPr>
        <w:jc w:val="left"/>
        <w:rPr>
          <w:rFonts w:hint="eastAsia"/>
          <w:b/>
          <w:bCs/>
          <w:sz w:val="28"/>
          <w:szCs w:val="28"/>
          <w:lang w:val="en-US" w:eastAsia="zh-CN"/>
        </w:rPr>
      </w:pPr>
      <w:r>
        <w:rPr>
          <w:rFonts w:hint="eastAsia"/>
          <w:b/>
          <w:bCs/>
          <w:sz w:val="28"/>
          <w:szCs w:val="28"/>
          <w:lang w:val="en-US" w:eastAsia="zh-CN"/>
        </w:rPr>
        <w:t>2.进入考试</w:t>
      </w:r>
    </w:p>
    <w:p w14:paraId="37301FD6">
      <w:pPr>
        <w:ind w:firstLine="240" w:firstLineChars="100"/>
        <w:jc w:val="left"/>
        <w:rPr>
          <w:rFonts w:hint="eastAsia"/>
          <w:b w:val="0"/>
          <w:bCs w:val="0"/>
          <w:sz w:val="24"/>
          <w:szCs w:val="24"/>
          <w:lang w:val="en-US" w:eastAsia="zh-CN"/>
        </w:rPr>
      </w:pPr>
      <w:r>
        <w:rPr>
          <w:rFonts w:hint="eastAsia"/>
          <w:b w:val="0"/>
          <w:bCs w:val="0"/>
          <w:sz w:val="24"/>
          <w:szCs w:val="24"/>
          <w:lang w:val="en-US" w:eastAsia="zh-CN"/>
        </w:rPr>
        <w:t>点击上方的</w:t>
      </w:r>
      <w:r>
        <w:rPr>
          <w:rFonts w:hint="eastAsia"/>
          <w:b/>
          <w:bCs/>
          <w:color w:val="FF0000"/>
          <w:sz w:val="24"/>
          <w:szCs w:val="24"/>
          <w:lang w:val="en-US" w:eastAsia="zh-CN"/>
        </w:rPr>
        <w:t>“考试安排”</w:t>
      </w:r>
      <w:r>
        <w:rPr>
          <w:rFonts w:hint="eastAsia"/>
          <w:b w:val="0"/>
          <w:bCs w:val="0"/>
          <w:sz w:val="24"/>
          <w:szCs w:val="24"/>
          <w:lang w:val="en-US" w:eastAsia="zh-CN"/>
        </w:rPr>
        <w:t>，</w:t>
      </w:r>
    </w:p>
    <w:p w14:paraId="24870D03">
      <w:pPr>
        <w:numPr>
          <w:ilvl w:val="0"/>
          <w:numId w:val="0"/>
        </w:numPr>
        <w:ind w:firstLine="240" w:firstLineChars="100"/>
        <w:jc w:val="left"/>
        <w:rPr>
          <w:rFonts w:hint="default"/>
          <w:b w:val="0"/>
          <w:bCs w:val="0"/>
          <w:sz w:val="24"/>
          <w:szCs w:val="24"/>
          <w:lang w:val="en-US" w:eastAsia="zh-CN"/>
        </w:rPr>
      </w:pPr>
      <w:r>
        <w:rPr>
          <w:rFonts w:hint="eastAsia"/>
          <w:b w:val="0"/>
          <w:bCs w:val="0"/>
          <w:sz w:val="24"/>
          <w:szCs w:val="24"/>
          <w:lang w:val="en-US" w:eastAsia="zh-CN"/>
        </w:rPr>
        <w:t>选择</w:t>
      </w:r>
      <w:r>
        <w:rPr>
          <w:rFonts w:hint="eastAsia"/>
          <w:b/>
          <w:bCs/>
          <w:color w:val="FF0000"/>
          <w:sz w:val="24"/>
          <w:szCs w:val="24"/>
          <w:lang w:val="en-US" w:eastAsia="zh-CN"/>
        </w:rPr>
        <w:t>期末考试</w:t>
      </w:r>
      <w:r>
        <w:rPr>
          <w:rFonts w:hint="eastAsia"/>
          <w:b w:val="0"/>
          <w:bCs w:val="0"/>
          <w:sz w:val="24"/>
          <w:szCs w:val="24"/>
          <w:lang w:val="en-US" w:eastAsia="zh-CN"/>
        </w:rPr>
        <w:t>，则进入期末考试。</w:t>
      </w:r>
    </w:p>
    <w:p w14:paraId="738321FE">
      <w:pPr>
        <w:ind w:firstLine="240" w:firstLineChars="100"/>
        <w:jc w:val="left"/>
        <w:rPr>
          <w:rFonts w:hint="eastAsia"/>
          <w:b w:val="0"/>
          <w:bCs w:val="0"/>
          <w:sz w:val="24"/>
          <w:szCs w:val="24"/>
          <w:lang w:val="en-US" w:eastAsia="zh-CN"/>
        </w:rPr>
      </w:pPr>
      <w:r>
        <w:rPr>
          <w:rFonts w:hint="eastAsia"/>
          <w:b w:val="0"/>
          <w:bCs w:val="0"/>
          <w:sz w:val="24"/>
          <w:szCs w:val="24"/>
          <w:lang w:val="en-US" w:eastAsia="zh-CN"/>
        </w:rPr>
        <w:t>选择</w:t>
      </w:r>
      <w:r>
        <w:rPr>
          <w:rFonts w:hint="eastAsia"/>
          <w:b/>
          <w:bCs/>
          <w:color w:val="F79646" w:themeColor="accent6"/>
          <w:sz w:val="24"/>
          <w:szCs w:val="24"/>
          <w:lang w:val="en-US" w:eastAsia="zh-CN"/>
          <w14:textFill>
            <w14:solidFill>
              <w14:schemeClr w14:val="accent6"/>
            </w14:solidFill>
          </w14:textFill>
        </w:rPr>
        <w:t>补考</w:t>
      </w:r>
      <w:r>
        <w:rPr>
          <w:rFonts w:hint="eastAsia"/>
          <w:b w:val="0"/>
          <w:bCs w:val="0"/>
          <w:sz w:val="24"/>
          <w:szCs w:val="24"/>
          <w:lang w:val="en-US" w:eastAsia="zh-CN"/>
        </w:rPr>
        <w:t>，则进入补考。没有显示</w:t>
      </w:r>
      <w:r>
        <w:rPr>
          <w:rFonts w:hint="eastAsia"/>
          <w:b/>
          <w:bCs/>
          <w:color w:val="00B050"/>
          <w:sz w:val="24"/>
          <w:szCs w:val="24"/>
          <w:lang w:val="en-US" w:eastAsia="zh-CN"/>
        </w:rPr>
        <w:t>补考按钮</w:t>
      </w:r>
      <w:r>
        <w:rPr>
          <w:rFonts w:hint="eastAsia"/>
          <w:b w:val="0"/>
          <w:bCs w:val="0"/>
          <w:sz w:val="24"/>
          <w:szCs w:val="24"/>
          <w:lang w:val="en-US" w:eastAsia="zh-CN"/>
        </w:rPr>
        <w:t>说明没有补考。</w:t>
      </w:r>
    </w:p>
    <w:p w14:paraId="567DD96E">
      <w:pPr>
        <w:jc w:val="left"/>
        <w:rPr>
          <w:rFonts w:hint="eastAsia"/>
          <w:b w:val="0"/>
          <w:bCs w:val="0"/>
          <w:sz w:val="24"/>
          <w:szCs w:val="24"/>
          <w:lang w:val="en-US" w:eastAsia="zh-CN"/>
        </w:rPr>
      </w:pPr>
      <w:r>
        <w:drawing>
          <wp:inline distT="0" distB="0" distL="114300" distR="114300">
            <wp:extent cx="5271135" cy="1492250"/>
            <wp:effectExtent l="0" t="0" r="5715"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271135" cy="1492250"/>
                    </a:xfrm>
                    <a:prstGeom prst="rect">
                      <a:avLst/>
                    </a:prstGeom>
                    <a:noFill/>
                    <a:ln>
                      <a:noFill/>
                    </a:ln>
                  </pic:spPr>
                </pic:pic>
              </a:graphicData>
            </a:graphic>
          </wp:inline>
        </w:drawing>
      </w:r>
    </w:p>
    <w:p w14:paraId="3E7F2C31">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点击进入考试，系统首先</w:t>
      </w:r>
      <w:r>
        <w:rPr>
          <w:rFonts w:hint="eastAsia" w:asciiTheme="minorEastAsia" w:hAnsiTheme="minorEastAsia" w:eastAsiaTheme="minorEastAsia" w:cstheme="minorEastAsia"/>
          <w:b/>
          <w:bCs/>
          <w:color w:val="FF0000"/>
          <w:sz w:val="24"/>
          <w:szCs w:val="24"/>
          <w:lang w:eastAsia="zh-CN"/>
        </w:rPr>
        <w:t>检测人脸识别是否正常</w:t>
      </w:r>
      <w:r>
        <w:rPr>
          <w:rFonts w:hint="eastAsia" w:asciiTheme="minorEastAsia" w:hAnsiTheme="minorEastAsia" w:eastAsiaTheme="minorEastAsia" w:cstheme="minorEastAsia"/>
          <w:color w:val="FF0000"/>
          <w:sz w:val="24"/>
          <w:szCs w:val="24"/>
          <w:lang w:eastAsia="zh-CN"/>
        </w:rPr>
        <w:t>。</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sz w:val="24"/>
          <w:szCs w:val="24"/>
          <w:lang w:eastAsia="zh-CN"/>
        </w:rPr>
        <w:t>如果电脑没有连摄像头，或摄像头没有启用。则右上角显示灰屏，并提醒</w:t>
      </w:r>
      <w:r>
        <w:rPr>
          <w:rFonts w:hint="eastAsia" w:asciiTheme="minorEastAsia" w:hAnsiTheme="minorEastAsia" w:eastAsiaTheme="minorEastAsia" w:cstheme="minorEastAsia"/>
          <w:i w:val="0"/>
          <w:caps w:val="0"/>
          <w:color w:val="auto"/>
          <w:spacing w:val="0"/>
          <w:sz w:val="24"/>
          <w:szCs w:val="24"/>
          <w:shd w:val="clear" w:fill="FFFFFF"/>
        </w:rPr>
        <w:t>当前无法检测到摄像头</w:t>
      </w:r>
      <w:r>
        <w:rPr>
          <w:rFonts w:hint="eastAsia" w:asciiTheme="minorEastAsia" w:hAnsiTheme="minorEastAsia" w:eastAsiaTheme="minorEastAsia" w:cstheme="minorEastAsia"/>
          <w:color w:val="auto"/>
          <w:sz w:val="24"/>
          <w:szCs w:val="24"/>
          <w:lang w:eastAsia="zh-CN"/>
        </w:rPr>
        <w:t>）。</w:t>
      </w:r>
    </w:p>
    <w:p w14:paraId="3991DAB3">
      <w:pPr>
        <w:keepNext w:val="0"/>
        <w:keepLines w:val="0"/>
        <w:pageBreakBefore w:val="0"/>
        <w:widowControl w:val="0"/>
        <w:kinsoku/>
        <w:wordWrap/>
        <w:overflowPunct/>
        <w:topLinePunct w:val="0"/>
        <w:autoSpaceDE/>
        <w:autoSpaceDN/>
        <w:bidi w:val="0"/>
        <w:adjustRightInd/>
        <w:snapToGrid/>
        <w:ind w:firstLine="482" w:firstLineChars="200"/>
        <w:jc w:val="left"/>
        <w:textAlignment w:val="auto"/>
        <w:rPr>
          <w:rFonts w:hint="eastAsia"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color w:val="FF0000"/>
          <w:sz w:val="24"/>
          <w:szCs w:val="24"/>
          <w:highlight w:val="yellow"/>
          <w:lang w:eastAsia="zh-CN"/>
        </w:rPr>
        <w:t>没有通过人脸识别，则不能进入考试。</w:t>
      </w:r>
    </w:p>
    <w:p w14:paraId="76EC2E49">
      <w:pPr>
        <w:jc w:val="left"/>
        <w:rPr>
          <w:rFonts w:hint="eastAsia"/>
          <w:b w:val="0"/>
          <w:bCs w:val="0"/>
          <w:sz w:val="24"/>
          <w:szCs w:val="24"/>
          <w:lang w:val="en-US" w:eastAsia="zh-CN"/>
        </w:rPr>
      </w:pPr>
      <w:r>
        <w:drawing>
          <wp:inline distT="0" distB="0" distL="114300" distR="114300">
            <wp:extent cx="5265420" cy="1903730"/>
            <wp:effectExtent l="0" t="0" r="1143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rcRect t="5436" b="20484"/>
                    <a:stretch>
                      <a:fillRect/>
                    </a:stretch>
                  </pic:blipFill>
                  <pic:spPr>
                    <a:xfrm>
                      <a:off x="0" y="0"/>
                      <a:ext cx="5265420" cy="1903730"/>
                    </a:xfrm>
                    <a:prstGeom prst="rect">
                      <a:avLst/>
                    </a:prstGeom>
                    <a:noFill/>
                    <a:ln>
                      <a:noFill/>
                    </a:ln>
                  </pic:spPr>
                </pic:pic>
              </a:graphicData>
            </a:graphic>
          </wp:inline>
        </w:drawing>
      </w:r>
    </w:p>
    <w:p w14:paraId="34BEF39E">
      <w:pPr>
        <w:jc w:val="left"/>
        <w:rPr>
          <w:rFonts w:hint="eastAsia"/>
          <w:b w:val="0"/>
          <w:bCs w:val="0"/>
          <w:sz w:val="24"/>
          <w:szCs w:val="24"/>
          <w:lang w:val="en-US" w:eastAsia="zh-CN"/>
        </w:rPr>
      </w:pPr>
    </w:p>
    <w:p w14:paraId="78F902F3">
      <w:pPr>
        <w:numPr>
          <w:ilvl w:val="0"/>
          <w:numId w:val="0"/>
        </w:numPr>
        <w:rPr>
          <w:rFonts w:hint="eastAsia"/>
          <w:b/>
          <w:bCs/>
          <w:sz w:val="28"/>
          <w:szCs w:val="32"/>
          <w:lang w:val="en-US" w:eastAsia="zh-CN"/>
        </w:rPr>
      </w:pPr>
      <w:r>
        <w:rPr>
          <w:rFonts w:hint="eastAsia"/>
          <w:b/>
          <w:bCs/>
          <w:sz w:val="28"/>
          <w:szCs w:val="32"/>
          <w:lang w:val="en-US" w:eastAsia="zh-CN"/>
        </w:rPr>
        <w:t>3.交卷</w:t>
      </w:r>
    </w:p>
    <w:p w14:paraId="7378B038">
      <w:pPr>
        <w:numPr>
          <w:ilvl w:val="0"/>
          <w:numId w:val="0"/>
        </w:numPr>
        <w:ind w:firstLine="480" w:firstLineChars="200"/>
        <w:rPr>
          <w:rFonts w:hint="default"/>
          <w:sz w:val="24"/>
          <w:szCs w:val="28"/>
          <w:lang w:val="en-US" w:eastAsia="zh-CN"/>
        </w:rPr>
      </w:pPr>
      <w:r>
        <w:rPr>
          <w:rFonts w:hint="eastAsia"/>
          <w:sz w:val="24"/>
          <w:szCs w:val="28"/>
          <w:lang w:val="en-US" w:eastAsia="zh-CN"/>
        </w:rPr>
        <w:t>作答完成后，点击</w:t>
      </w:r>
      <w:r>
        <w:rPr>
          <w:rFonts w:hint="eastAsia"/>
          <w:b/>
          <w:bCs/>
          <w:color w:val="FF0000"/>
          <w:sz w:val="24"/>
          <w:szCs w:val="28"/>
          <w:lang w:val="en-US" w:eastAsia="zh-CN"/>
        </w:rPr>
        <w:t>最下方的交卷。</w:t>
      </w:r>
    </w:p>
    <w:p w14:paraId="5E7936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center"/>
        <w:textAlignment w:val="auto"/>
        <w:rPr>
          <w:rFonts w:hint="eastAsia" w:ascii="仿宋" w:hAnsi="仿宋" w:eastAsia="仿宋" w:cs="仿宋"/>
          <w:sz w:val="32"/>
          <w:szCs w:val="32"/>
          <w:lang w:val="en-US" w:eastAsia="zh-CN"/>
        </w:rPr>
      </w:pPr>
      <w:r>
        <w:drawing>
          <wp:inline distT="0" distB="0" distL="114300" distR="114300">
            <wp:extent cx="5274945" cy="2329180"/>
            <wp:effectExtent l="0" t="0" r="190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rcRect l="5348" t="47664" r="21642" b="5069"/>
                    <a:stretch>
                      <a:fillRect/>
                    </a:stretch>
                  </pic:blipFill>
                  <pic:spPr>
                    <a:xfrm>
                      <a:off x="0" y="0"/>
                      <a:ext cx="5274945" cy="2329180"/>
                    </a:xfrm>
                    <a:prstGeom prst="rect">
                      <a:avLst/>
                    </a:prstGeom>
                    <a:noFill/>
                    <a:ln>
                      <a:noFill/>
                    </a:ln>
                  </pic:spPr>
                </pic:pic>
              </a:graphicData>
            </a:graphic>
          </wp:inline>
        </w:drawing>
      </w:r>
    </w:p>
    <w:p w14:paraId="04F55DED">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5107" w:leftChars="2432" w:firstLine="0" w:firstLineChars="0"/>
        <w:jc w:val="left"/>
        <w:textAlignment w:val="auto"/>
        <w:rPr>
          <w:rFonts w:asciiTheme="minorEastAsia" w:hAnsiTheme="minorEastAsia"/>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C9367"/>
    <w:multiLevelType w:val="singleLevel"/>
    <w:tmpl w:val="145C936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0YWYwNDhkZDVkOGU5YzM2MjRlZjBiNzE5MTlmMzAifQ=="/>
  </w:docVars>
  <w:rsids>
    <w:rsidRoot w:val="004975BE"/>
    <w:rsid w:val="002F60F1"/>
    <w:rsid w:val="0032312D"/>
    <w:rsid w:val="00331DA5"/>
    <w:rsid w:val="0040399B"/>
    <w:rsid w:val="004700D1"/>
    <w:rsid w:val="004975BE"/>
    <w:rsid w:val="004F5812"/>
    <w:rsid w:val="00587098"/>
    <w:rsid w:val="005E7596"/>
    <w:rsid w:val="00716CA8"/>
    <w:rsid w:val="0073370B"/>
    <w:rsid w:val="00791D5A"/>
    <w:rsid w:val="00856E7E"/>
    <w:rsid w:val="008E4B5A"/>
    <w:rsid w:val="00AF4F48"/>
    <w:rsid w:val="00B55A97"/>
    <w:rsid w:val="00BD5FEA"/>
    <w:rsid w:val="00C02A72"/>
    <w:rsid w:val="00CA0138"/>
    <w:rsid w:val="00CA5975"/>
    <w:rsid w:val="00D00EB5"/>
    <w:rsid w:val="00F941CF"/>
    <w:rsid w:val="03CF2E14"/>
    <w:rsid w:val="03E7777A"/>
    <w:rsid w:val="11EF0766"/>
    <w:rsid w:val="1EC32015"/>
    <w:rsid w:val="1F491F1D"/>
    <w:rsid w:val="22FF4360"/>
    <w:rsid w:val="4E6B477E"/>
    <w:rsid w:val="57753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unhideWhenUsed/>
    <w:qFormat/>
    <w:uiPriority w:val="99"/>
    <w:rPr>
      <w:color w:val="0000FF" w:themeColor="hyperlink"/>
      <w:u w:val="single"/>
      <w14:textFill>
        <w14:solidFill>
          <w14:schemeClr w14:val="hlink"/>
        </w14:solidFill>
      </w14:textFill>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1598</Words>
  <Characters>1740</Characters>
  <Lines>3</Lines>
  <Paragraphs>1</Paragraphs>
  <TotalTime>2</TotalTime>
  <ScaleCrop>false</ScaleCrop>
  <LinksUpToDate>false</LinksUpToDate>
  <CharactersWithSpaces>1750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2022-05-10T01:49:00Z</dcterms:created>
  <dc:creator>lenovo</dc:creator>
  <cp:lastModifiedBy>图丢丢</cp:lastModifiedBy>
  <cp:lastPrinted>2022-06-06T07:00:00Z</cp:lastPrinted>
  <dcterms:modified xsi:type="dcterms:W3CDTF">2024-12-27T06:23:45Z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616E4D986D4944578BF980118573FDDE_13</vt:lpwstr>
  </property>
  <property fmtid="{D5CDD505-2E9C-101B-9397-08002B2CF9AE}" pid="4" name="KSOTemplateDocerSaveRecord">
    <vt:lpwstr>eyJoZGlkIjoiNjFmODEyOTUyMDllYzgwYmE5MjczY2NiNDI2ZjFlYmUiLCJ1c2VySWQiOiIyNTExNDQyMzcifQ==</vt:lpwstr>
  </property>
</Properties>
</file>